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25FB6" w14:textId="77777777" w:rsidR="00B61A8F" w:rsidRPr="00251F24" w:rsidRDefault="00B61A8F" w:rsidP="002E6073">
      <w:pPr>
        <w:rPr>
          <w:rFonts w:cs="Times New Roman"/>
          <w:szCs w:val="24"/>
        </w:rPr>
      </w:pPr>
    </w:p>
    <w:p w14:paraId="3BAE953E" w14:textId="33A02E5C" w:rsidR="00637D30" w:rsidRPr="00251F24" w:rsidRDefault="00637D30" w:rsidP="002E6073">
      <w:pPr>
        <w:rPr>
          <w:rFonts w:cs="Times New Roman"/>
          <w:szCs w:val="24"/>
        </w:rPr>
      </w:pPr>
    </w:p>
    <w:p w14:paraId="112C3ED7" w14:textId="77777777" w:rsidR="009064DF" w:rsidRDefault="009064DF" w:rsidP="009064DF">
      <w:pPr>
        <w:keepNext/>
        <w:spacing w:before="2"/>
        <w:jc w:val="center"/>
        <w:rPr>
          <w:rFonts w:eastAsia="Times New Roman" w:cs="Times New Roman"/>
          <w:b/>
          <w:bCs/>
          <w:color w:val="FF0000"/>
          <w:szCs w:val="24"/>
          <w:u w:val="single"/>
        </w:rPr>
      </w:pPr>
      <w:r>
        <w:rPr>
          <w:rFonts w:eastAsia="Times New Roman" w:cs="Times New Roman"/>
          <w:b/>
          <w:bCs/>
          <w:color w:val="FF0000"/>
          <w:szCs w:val="24"/>
          <w:u w:val="single"/>
        </w:rPr>
        <w:t>THIS FORM DOCUMENT IS PROVIDED AS AN EXAMPLE FORM THAT MAY BE USED OR MODIFIED AS DEEMED APPROPRIATE.</w:t>
      </w:r>
    </w:p>
    <w:p w14:paraId="69736D15" w14:textId="77777777" w:rsidR="009064DF" w:rsidRDefault="009064DF" w:rsidP="009064DF">
      <w:pPr>
        <w:keepNext/>
        <w:spacing w:before="2"/>
        <w:jc w:val="center"/>
        <w:rPr>
          <w:rFonts w:eastAsia="Times New Roman" w:cs="Times New Roman"/>
          <w:b/>
          <w:bCs/>
          <w:color w:val="FF0000"/>
          <w:szCs w:val="24"/>
          <w:u w:val="single"/>
        </w:rPr>
      </w:pPr>
      <w:r>
        <w:rPr>
          <w:rFonts w:eastAsia="Times New Roman" w:cs="Times New Roman"/>
          <w:b/>
          <w:bCs/>
          <w:color w:val="FF0000"/>
          <w:szCs w:val="24"/>
          <w:u w:val="single"/>
        </w:rPr>
        <w:t>THIS FORM IS NOT MANDATORY OR REQUIRED IN ANY CASE.</w:t>
      </w:r>
    </w:p>
    <w:p w14:paraId="231F5A2A" w14:textId="04D2AF77" w:rsidR="00637D30" w:rsidRPr="00251F24" w:rsidRDefault="00637D30" w:rsidP="002E6073">
      <w:pPr>
        <w:rPr>
          <w:rFonts w:cs="Times New Roman"/>
          <w:szCs w:val="24"/>
        </w:rPr>
      </w:pPr>
    </w:p>
    <w:p w14:paraId="21A2102B" w14:textId="61531457" w:rsidR="00637D30" w:rsidRPr="00251F24" w:rsidRDefault="00637D30" w:rsidP="002E6073">
      <w:pPr>
        <w:rPr>
          <w:rFonts w:cs="Times New Roman"/>
          <w:szCs w:val="24"/>
        </w:rPr>
      </w:pPr>
    </w:p>
    <w:p w14:paraId="4B403BD3" w14:textId="7A43EEE8" w:rsidR="00637D30" w:rsidRPr="00251F24" w:rsidRDefault="00637D30" w:rsidP="002E6073">
      <w:pPr>
        <w:rPr>
          <w:rFonts w:cs="Times New Roman"/>
          <w:szCs w:val="24"/>
        </w:rPr>
      </w:pPr>
    </w:p>
    <w:p w14:paraId="1B3131A5" w14:textId="494A480E" w:rsidR="00637D30" w:rsidRPr="00251F24" w:rsidRDefault="00637D30" w:rsidP="002E6073">
      <w:pPr>
        <w:rPr>
          <w:rFonts w:cs="Times New Roman"/>
          <w:szCs w:val="24"/>
        </w:rPr>
      </w:pPr>
    </w:p>
    <w:p w14:paraId="41BB1501" w14:textId="4121B1FD" w:rsidR="00637D30" w:rsidRPr="00251F24" w:rsidRDefault="00637D30" w:rsidP="002E6073">
      <w:pPr>
        <w:rPr>
          <w:rFonts w:cs="Times New Roman"/>
          <w:szCs w:val="24"/>
        </w:rPr>
      </w:pPr>
    </w:p>
    <w:p w14:paraId="44B5FC98" w14:textId="3062F52F" w:rsidR="00637D30" w:rsidRPr="00251F24" w:rsidRDefault="00637D30" w:rsidP="00637D30">
      <w:pPr>
        <w:jc w:val="center"/>
        <w:rPr>
          <w:rFonts w:cs="Times New Roman"/>
          <w:b/>
          <w:bCs/>
          <w:szCs w:val="24"/>
        </w:rPr>
      </w:pPr>
      <w:r w:rsidRPr="00251F24">
        <w:rPr>
          <w:rFonts w:cs="Times New Roman"/>
          <w:b/>
          <w:bCs/>
          <w:szCs w:val="24"/>
        </w:rPr>
        <w:t>IN THE UNITED STATES BANKRUPTCY COURT</w:t>
      </w:r>
    </w:p>
    <w:p w14:paraId="5F64C7F1" w14:textId="4C0A7EF8" w:rsidR="00637D30" w:rsidRPr="00251F24" w:rsidRDefault="00637D30" w:rsidP="00637D30">
      <w:pPr>
        <w:jc w:val="center"/>
        <w:rPr>
          <w:rFonts w:cs="Times New Roman"/>
          <w:b/>
          <w:bCs/>
          <w:szCs w:val="24"/>
        </w:rPr>
      </w:pPr>
      <w:r w:rsidRPr="00251F24">
        <w:rPr>
          <w:rFonts w:cs="Times New Roman"/>
          <w:b/>
          <w:bCs/>
          <w:szCs w:val="24"/>
        </w:rPr>
        <w:t>FOR THE DISTRICT OF MARYLAND</w:t>
      </w:r>
    </w:p>
    <w:p w14:paraId="49B5BE9E" w14:textId="4990BAE1" w:rsidR="00637D30" w:rsidRPr="00251F24" w:rsidRDefault="00637D30" w:rsidP="00637D30">
      <w:pPr>
        <w:jc w:val="center"/>
        <w:rPr>
          <w:rFonts w:cs="Times New Roman"/>
          <w:szCs w:val="24"/>
        </w:rPr>
      </w:pPr>
    </w:p>
    <w:p w14:paraId="44F48E7C" w14:textId="750AFD17" w:rsidR="00637D30" w:rsidRPr="00251F24" w:rsidRDefault="00637D30" w:rsidP="00637D30">
      <w:pPr>
        <w:jc w:val="center"/>
        <w:rPr>
          <w:rFonts w:cs="Times New Roman"/>
          <w:szCs w:val="24"/>
        </w:rPr>
      </w:pPr>
    </w:p>
    <w:p w14:paraId="419C5796" w14:textId="7C512A4A" w:rsidR="00637D30" w:rsidRPr="00251F24" w:rsidRDefault="00637D30" w:rsidP="00637D30">
      <w:pPr>
        <w:rPr>
          <w:rFonts w:cs="Times New Roman"/>
          <w:szCs w:val="24"/>
        </w:rPr>
      </w:pPr>
      <w:r w:rsidRPr="00251F24">
        <w:rPr>
          <w:rFonts w:cs="Times New Roman"/>
          <w:szCs w:val="24"/>
        </w:rPr>
        <w:t>In re:</w:t>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t>*</w:t>
      </w:r>
    </w:p>
    <w:p w14:paraId="50D051D1" w14:textId="09D56276" w:rsidR="00637D30" w:rsidRPr="00251F24" w:rsidRDefault="00637D30" w:rsidP="00637D30">
      <w:pPr>
        <w:rPr>
          <w:rFonts w:cs="Times New Roman"/>
          <w:szCs w:val="24"/>
        </w:rPr>
      </w:pP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t>*</w:t>
      </w:r>
    </w:p>
    <w:p w14:paraId="3DE69E67" w14:textId="3BE13B1D" w:rsidR="00F9667F" w:rsidRDefault="00BF103A" w:rsidP="00F9667F">
      <w:pPr>
        <w:rPr>
          <w:rFonts w:cs="Times New Roman"/>
          <w:szCs w:val="24"/>
        </w:rPr>
      </w:pPr>
      <w:r>
        <w:rPr>
          <w:rFonts w:cs="Times New Roman"/>
          <w:szCs w:val="24"/>
        </w:rPr>
        <w:t>___________________,</w:t>
      </w:r>
      <w:r w:rsidR="00F601C3" w:rsidRPr="00251F24">
        <w:rPr>
          <w:rFonts w:cs="Times New Roman"/>
          <w:szCs w:val="24"/>
        </w:rPr>
        <w:tab/>
      </w:r>
      <w:r w:rsidR="00637D30" w:rsidRPr="00251F24">
        <w:rPr>
          <w:rFonts w:cs="Times New Roman"/>
          <w:szCs w:val="24"/>
        </w:rPr>
        <w:tab/>
      </w:r>
      <w:r w:rsidR="00637D30" w:rsidRPr="00251F24">
        <w:rPr>
          <w:rFonts w:cs="Times New Roman"/>
          <w:szCs w:val="24"/>
        </w:rPr>
        <w:tab/>
        <w:t>*</w:t>
      </w:r>
      <w:r w:rsidR="00F9667F">
        <w:rPr>
          <w:rFonts w:cs="Times New Roman"/>
          <w:szCs w:val="24"/>
        </w:rPr>
        <w:tab/>
        <w:t>Case No. 20-______-XXX</w:t>
      </w:r>
    </w:p>
    <w:p w14:paraId="5357B6AD" w14:textId="77777777" w:rsidR="00F9667F" w:rsidRDefault="00F9667F" w:rsidP="00F9667F">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Pr>
          <w:rFonts w:cs="Times New Roman"/>
          <w:szCs w:val="24"/>
        </w:rPr>
        <w:tab/>
        <w:t>Chapter 11 (Subchapter V)</w:t>
      </w:r>
    </w:p>
    <w:p w14:paraId="72B46E5A" w14:textId="4AA58CD8" w:rsidR="00637D30" w:rsidRPr="00251F24" w:rsidRDefault="00637D30" w:rsidP="00F9667F">
      <w:pPr>
        <w:rPr>
          <w:rFonts w:cs="Times New Roman"/>
          <w:szCs w:val="24"/>
        </w:rPr>
      </w:pPr>
      <w:r w:rsidRPr="00251F24">
        <w:rPr>
          <w:rFonts w:cs="Times New Roman"/>
          <w:szCs w:val="24"/>
        </w:rPr>
        <w:tab/>
      </w:r>
      <w:r w:rsidRPr="00251F24">
        <w:rPr>
          <w:rFonts w:cs="Times New Roman"/>
          <w:szCs w:val="24"/>
        </w:rPr>
        <w:tab/>
      </w:r>
      <w:r w:rsidRPr="00251F24">
        <w:rPr>
          <w:rFonts w:cs="Times New Roman"/>
          <w:szCs w:val="24"/>
        </w:rPr>
        <w:tab/>
        <w:t>Debtor.</w:t>
      </w:r>
      <w:r w:rsidRPr="00251F24">
        <w:rPr>
          <w:rFonts w:cs="Times New Roman"/>
          <w:szCs w:val="24"/>
        </w:rPr>
        <w:tab/>
      </w:r>
      <w:r w:rsidRPr="00251F24">
        <w:rPr>
          <w:rFonts w:cs="Times New Roman"/>
          <w:szCs w:val="24"/>
        </w:rPr>
        <w:tab/>
        <w:t>*</w:t>
      </w:r>
      <w:r w:rsidRPr="00251F24">
        <w:rPr>
          <w:rFonts w:cs="Times New Roman"/>
          <w:szCs w:val="24"/>
        </w:rPr>
        <w:tab/>
      </w:r>
    </w:p>
    <w:p w14:paraId="139A3323" w14:textId="10CCD367" w:rsidR="00637D30" w:rsidRPr="00251F24" w:rsidRDefault="00637D30" w:rsidP="00637D30">
      <w:pPr>
        <w:rPr>
          <w:rFonts w:cs="Times New Roman"/>
          <w:szCs w:val="24"/>
        </w:rPr>
      </w:pP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r>
      <w:r w:rsidRPr="00251F24">
        <w:rPr>
          <w:rFonts w:cs="Times New Roman"/>
          <w:szCs w:val="24"/>
        </w:rPr>
        <w:tab/>
        <w:t>*</w:t>
      </w:r>
    </w:p>
    <w:p w14:paraId="1CD6C241" w14:textId="4FF0DC98" w:rsidR="00637D30" w:rsidRPr="00251F24" w:rsidRDefault="00637D30" w:rsidP="00637D30">
      <w:pPr>
        <w:rPr>
          <w:rFonts w:cs="Times New Roman"/>
          <w:szCs w:val="24"/>
        </w:rPr>
      </w:pPr>
      <w:r w:rsidRPr="00251F24">
        <w:rPr>
          <w:rFonts w:cs="Times New Roman"/>
          <w:szCs w:val="24"/>
        </w:rPr>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r w:rsidRPr="00251F24">
        <w:rPr>
          <w:rFonts w:cs="Times New Roman"/>
          <w:szCs w:val="24"/>
        </w:rPr>
        <w:tab/>
        <w:t>*</w:t>
      </w:r>
    </w:p>
    <w:p w14:paraId="664B9C44" w14:textId="5CEE4065" w:rsidR="001C0CC7" w:rsidRPr="00251F24" w:rsidRDefault="006A30D5" w:rsidP="001C7A40">
      <w:pPr>
        <w:jc w:val="center"/>
        <w:rPr>
          <w:rFonts w:cs="Times New Roman"/>
          <w:szCs w:val="24"/>
          <w:u w:val="single"/>
        </w:rPr>
      </w:pPr>
      <w:r w:rsidRPr="00251F24">
        <w:rPr>
          <w:rFonts w:cs="Times New Roman"/>
          <w:b/>
          <w:bCs/>
          <w:szCs w:val="24"/>
          <w:u w:val="single"/>
        </w:rPr>
        <w:t>DEBTOR’S PLAN REPORT</w:t>
      </w:r>
    </w:p>
    <w:p w14:paraId="285A2C93" w14:textId="77777777" w:rsidR="00F601C3" w:rsidRPr="00251F24" w:rsidRDefault="00F601C3" w:rsidP="00F601C3">
      <w:pPr>
        <w:rPr>
          <w:rFonts w:eastAsia="Times New Roman" w:cs="Times New Roman"/>
          <w:b/>
          <w:bCs/>
          <w:szCs w:val="24"/>
        </w:rPr>
      </w:pPr>
    </w:p>
    <w:p w14:paraId="266CCF9B" w14:textId="3A07D241" w:rsidR="00F601C3" w:rsidRPr="00251F24" w:rsidRDefault="00E9555D" w:rsidP="007B10B0">
      <w:pPr>
        <w:pStyle w:val="BodyText"/>
        <w:ind w:left="112" w:firstLine="576"/>
        <w:jc w:val="both"/>
        <w:rPr>
          <w:rFonts w:cs="Times New Roman"/>
        </w:rPr>
      </w:pPr>
      <w:r w:rsidRPr="00251F24">
        <w:rPr>
          <w:rFonts w:cs="Times New Roman"/>
        </w:rPr>
        <w:t>The above-captioned debtor and debtor</w:t>
      </w:r>
      <w:r w:rsidR="007B10B0">
        <w:rPr>
          <w:rFonts w:cs="Times New Roman"/>
        </w:rPr>
        <w:t>-</w:t>
      </w:r>
      <w:r w:rsidRPr="00251F24">
        <w:rPr>
          <w:rFonts w:cs="Times New Roman"/>
        </w:rPr>
        <w:t>in</w:t>
      </w:r>
      <w:r w:rsidR="007B10B0">
        <w:rPr>
          <w:rFonts w:cs="Times New Roman"/>
        </w:rPr>
        <w:t>-</w:t>
      </w:r>
      <w:r w:rsidRPr="00251F24">
        <w:rPr>
          <w:rFonts w:cs="Times New Roman"/>
        </w:rPr>
        <w:t xml:space="preserve">possession (the “Debtor”) has elected to file this case under </w:t>
      </w:r>
      <w:r w:rsidR="007B10B0">
        <w:rPr>
          <w:rFonts w:cs="Times New Roman"/>
        </w:rPr>
        <w:t>S</w:t>
      </w:r>
      <w:r w:rsidRPr="00251F24">
        <w:rPr>
          <w:rFonts w:cs="Times New Roman"/>
        </w:rPr>
        <w:t xml:space="preserve">ubchapter V of </w:t>
      </w:r>
      <w:r w:rsidR="007B10B0">
        <w:rPr>
          <w:rFonts w:cs="Times New Roman"/>
        </w:rPr>
        <w:t>C</w:t>
      </w:r>
      <w:r w:rsidRPr="00251F24">
        <w:rPr>
          <w:rFonts w:cs="Times New Roman"/>
        </w:rPr>
        <w:t xml:space="preserve">hapter 11 of </w:t>
      </w:r>
      <w:r w:rsidR="007B10B0">
        <w:rPr>
          <w:rFonts w:cs="Times New Roman"/>
        </w:rPr>
        <w:t xml:space="preserve">Title 11 of </w:t>
      </w:r>
      <w:r w:rsidRPr="00251F24">
        <w:rPr>
          <w:rFonts w:cs="Times New Roman"/>
        </w:rPr>
        <w:t>the U</w:t>
      </w:r>
      <w:r w:rsidR="007B10B0">
        <w:rPr>
          <w:rFonts w:cs="Times New Roman"/>
        </w:rPr>
        <w:t xml:space="preserve">nited </w:t>
      </w:r>
      <w:r w:rsidRPr="00251F24">
        <w:rPr>
          <w:rFonts w:cs="Times New Roman"/>
        </w:rPr>
        <w:t>S</w:t>
      </w:r>
      <w:r w:rsidR="007B10B0">
        <w:rPr>
          <w:rFonts w:cs="Times New Roman"/>
        </w:rPr>
        <w:t>tates</w:t>
      </w:r>
      <w:r w:rsidRPr="00251F24">
        <w:rPr>
          <w:rFonts w:cs="Times New Roman"/>
        </w:rPr>
        <w:t xml:space="preserve"> Code (the “</w:t>
      </w:r>
      <w:r w:rsidR="00051EC3">
        <w:rPr>
          <w:rFonts w:cs="Times New Roman"/>
        </w:rPr>
        <w:t xml:space="preserve">Bankruptcy </w:t>
      </w:r>
      <w:r w:rsidRPr="00251F24">
        <w:rPr>
          <w:rFonts w:cs="Times New Roman"/>
        </w:rPr>
        <w:t>Code”).</w:t>
      </w:r>
      <w:r w:rsidR="007B10B0">
        <w:rPr>
          <w:rStyle w:val="FootnoteReference"/>
          <w:rFonts w:cs="Times New Roman"/>
        </w:rPr>
        <w:footnoteReference w:id="1"/>
      </w:r>
      <w:r w:rsidRPr="00251F24">
        <w:rPr>
          <w:rFonts w:cs="Times New Roman"/>
        </w:rPr>
        <w:t xml:space="preserve"> </w:t>
      </w:r>
      <w:r w:rsidR="007B10B0">
        <w:rPr>
          <w:rFonts w:cs="Times New Roman"/>
        </w:rPr>
        <w:t xml:space="preserve"> </w:t>
      </w:r>
      <w:r w:rsidR="006431C9">
        <w:rPr>
          <w:rFonts w:cs="Times New Roman"/>
        </w:rPr>
        <w:t xml:space="preserve">The </w:t>
      </w:r>
      <w:r w:rsidR="007B10B0">
        <w:rPr>
          <w:rFonts w:cs="Times New Roman"/>
        </w:rPr>
        <w:t>D</w:t>
      </w:r>
      <w:r w:rsidR="006431C9">
        <w:rPr>
          <w:rFonts w:cs="Times New Roman"/>
        </w:rPr>
        <w:t>ebtor files this report p</w:t>
      </w:r>
      <w:r w:rsidR="00820178">
        <w:rPr>
          <w:rFonts w:cs="Times New Roman"/>
        </w:rPr>
        <w:t xml:space="preserve">ursuant to </w:t>
      </w:r>
      <w:r w:rsidR="007B10B0">
        <w:rPr>
          <w:rFonts w:cs="Times New Roman"/>
        </w:rPr>
        <w:t>§ </w:t>
      </w:r>
      <w:r w:rsidR="006A30D5" w:rsidRPr="00251F24">
        <w:rPr>
          <w:rFonts w:cs="Times New Roman"/>
        </w:rPr>
        <w:t xml:space="preserve">1188(c) of </w:t>
      </w:r>
      <w:r w:rsidR="00051EC3">
        <w:rPr>
          <w:rFonts w:cs="Times New Roman"/>
        </w:rPr>
        <w:t>the Bankruptcy Code</w:t>
      </w:r>
      <w:r w:rsidR="007B10B0">
        <w:rPr>
          <w:rFonts w:cs="Times New Roman"/>
        </w:rPr>
        <w:t xml:space="preserve"> and the Initial Scheduling Order entered </w:t>
      </w:r>
      <w:r w:rsidR="00FE66AB">
        <w:rPr>
          <w:rFonts w:cs="Times New Roman"/>
        </w:rPr>
        <w:t xml:space="preserve">by </w:t>
      </w:r>
      <w:r w:rsidR="007B10B0">
        <w:rPr>
          <w:rFonts w:cs="Times New Roman"/>
        </w:rPr>
        <w:t>this Court</w:t>
      </w:r>
      <w:r w:rsidR="006431C9">
        <w:rPr>
          <w:rFonts w:cs="Times New Roman"/>
        </w:rPr>
        <w:t>.</w:t>
      </w:r>
    </w:p>
    <w:p w14:paraId="37653CBC" w14:textId="77777777" w:rsidR="00F601C3" w:rsidRPr="00251F24" w:rsidRDefault="00F601C3" w:rsidP="00197290">
      <w:pPr>
        <w:jc w:val="both"/>
        <w:rPr>
          <w:rFonts w:eastAsia="Times New Roman" w:cs="Times New Roman"/>
          <w:szCs w:val="24"/>
        </w:rPr>
      </w:pPr>
    </w:p>
    <w:p w14:paraId="4290B894" w14:textId="7092EC45" w:rsidR="00C66816" w:rsidRDefault="00C66816" w:rsidP="00197290">
      <w:pPr>
        <w:pStyle w:val="BodyText"/>
        <w:numPr>
          <w:ilvl w:val="0"/>
          <w:numId w:val="1"/>
        </w:numPr>
        <w:tabs>
          <w:tab w:val="left" w:pos="689"/>
        </w:tabs>
        <w:ind w:hanging="576"/>
        <w:jc w:val="both"/>
        <w:rPr>
          <w:rFonts w:cs="Times New Roman"/>
        </w:rPr>
      </w:pPr>
      <w:r w:rsidRPr="00C66816">
        <w:rPr>
          <w:rFonts w:cs="Times New Roman"/>
          <w:u w:val="single"/>
        </w:rPr>
        <w:t>Debtor’s Business or Commercial Activities</w:t>
      </w:r>
      <w:r>
        <w:rPr>
          <w:rFonts w:cs="Times New Roman"/>
        </w:rPr>
        <w:t xml:space="preserve">. </w:t>
      </w:r>
    </w:p>
    <w:p w14:paraId="4F7EFD17" w14:textId="7F42D045" w:rsidR="00C66816" w:rsidRPr="00251F24" w:rsidRDefault="00C66816" w:rsidP="00C66816">
      <w:pPr>
        <w:pStyle w:val="BodyText"/>
        <w:tabs>
          <w:tab w:val="left" w:pos="689"/>
        </w:tabs>
        <w:ind w:left="688"/>
        <w:jc w:val="both"/>
        <w:rPr>
          <w:rFonts w:cs="Times New Roman"/>
        </w:rPr>
      </w:pPr>
      <w:r w:rsidRPr="00251F24">
        <w:rPr>
          <w:rFonts w:cs="Times New Roman"/>
        </w:rPr>
        <w:t>[</w:t>
      </w:r>
      <w:r>
        <w:rPr>
          <w:rFonts w:cs="Times New Roman"/>
        </w:rPr>
        <w:t>Provide</w:t>
      </w:r>
      <w:r w:rsidRPr="00251F24">
        <w:rPr>
          <w:rFonts w:cs="Times New Roman"/>
        </w:rPr>
        <w:t xml:space="preserve"> </w:t>
      </w:r>
      <w:r>
        <w:rPr>
          <w:rFonts w:cs="Times New Roman"/>
        </w:rPr>
        <w:t xml:space="preserve">a brief description of </w:t>
      </w:r>
      <w:r w:rsidRPr="00251F24">
        <w:rPr>
          <w:rFonts w:cs="Times New Roman"/>
        </w:rPr>
        <w:t xml:space="preserve">the Debtor’s </w:t>
      </w:r>
      <w:r>
        <w:rPr>
          <w:rFonts w:cs="Times New Roman"/>
        </w:rPr>
        <w:t>business or commercial activities.</w:t>
      </w:r>
      <w:r w:rsidRPr="00251F24">
        <w:rPr>
          <w:rFonts w:cs="Times New Roman"/>
        </w:rPr>
        <w:t>]</w:t>
      </w:r>
    </w:p>
    <w:p w14:paraId="66085437" w14:textId="6893B06C" w:rsidR="00C66816" w:rsidRDefault="00C66816" w:rsidP="00C66816">
      <w:pPr>
        <w:pStyle w:val="BodyText"/>
        <w:tabs>
          <w:tab w:val="left" w:pos="689"/>
        </w:tabs>
        <w:ind w:left="688"/>
        <w:jc w:val="both"/>
        <w:rPr>
          <w:rFonts w:cs="Times New Roman"/>
          <w:u w:val="single"/>
        </w:rPr>
      </w:pPr>
    </w:p>
    <w:p w14:paraId="04E41566" w14:textId="3D15AEB1" w:rsidR="00C66816" w:rsidRDefault="00C66816" w:rsidP="00C66816">
      <w:pPr>
        <w:pStyle w:val="BodyText"/>
        <w:tabs>
          <w:tab w:val="left" w:pos="689"/>
        </w:tabs>
        <w:ind w:left="688"/>
        <w:jc w:val="both"/>
        <w:rPr>
          <w:rFonts w:cs="Times New Roman"/>
          <w:u w:val="single"/>
        </w:rPr>
      </w:pPr>
    </w:p>
    <w:p w14:paraId="03DB7E77" w14:textId="168F5D9F" w:rsidR="00C66816" w:rsidRDefault="00C66816" w:rsidP="00C66816">
      <w:pPr>
        <w:pStyle w:val="BodyText"/>
        <w:tabs>
          <w:tab w:val="left" w:pos="689"/>
        </w:tabs>
        <w:ind w:left="688"/>
        <w:jc w:val="both"/>
        <w:rPr>
          <w:rFonts w:cs="Times New Roman"/>
          <w:u w:val="single"/>
        </w:rPr>
      </w:pPr>
    </w:p>
    <w:p w14:paraId="15074DB1" w14:textId="543C4A3A" w:rsidR="00C66816" w:rsidRDefault="00C66816" w:rsidP="00C66816">
      <w:pPr>
        <w:pStyle w:val="BodyText"/>
        <w:tabs>
          <w:tab w:val="left" w:pos="689"/>
        </w:tabs>
        <w:ind w:left="688"/>
        <w:jc w:val="both"/>
        <w:rPr>
          <w:rFonts w:cs="Times New Roman"/>
          <w:u w:val="single"/>
        </w:rPr>
      </w:pPr>
    </w:p>
    <w:p w14:paraId="27F8857D" w14:textId="0425CDE7" w:rsidR="00C66816" w:rsidRDefault="00C66816" w:rsidP="00C66816">
      <w:pPr>
        <w:pStyle w:val="BodyText"/>
        <w:tabs>
          <w:tab w:val="left" w:pos="689"/>
        </w:tabs>
        <w:ind w:left="688"/>
        <w:jc w:val="both"/>
        <w:rPr>
          <w:rFonts w:cs="Times New Roman"/>
          <w:u w:val="single"/>
        </w:rPr>
      </w:pPr>
    </w:p>
    <w:p w14:paraId="3958C0F4" w14:textId="77777777" w:rsidR="00C66816" w:rsidRPr="00C66816" w:rsidRDefault="00C66816" w:rsidP="00C66816">
      <w:pPr>
        <w:pStyle w:val="BodyText"/>
        <w:tabs>
          <w:tab w:val="left" w:pos="689"/>
        </w:tabs>
        <w:ind w:left="688"/>
        <w:jc w:val="both"/>
        <w:rPr>
          <w:rFonts w:cs="Times New Roman"/>
        </w:rPr>
      </w:pPr>
    </w:p>
    <w:p w14:paraId="69B0CA2F" w14:textId="097AAECE" w:rsidR="006A30D5" w:rsidRPr="00251F24" w:rsidRDefault="00FF54EA" w:rsidP="00197290">
      <w:pPr>
        <w:pStyle w:val="BodyText"/>
        <w:numPr>
          <w:ilvl w:val="0"/>
          <w:numId w:val="1"/>
        </w:numPr>
        <w:tabs>
          <w:tab w:val="left" w:pos="689"/>
        </w:tabs>
        <w:ind w:hanging="576"/>
        <w:jc w:val="both"/>
        <w:rPr>
          <w:rFonts w:cs="Times New Roman"/>
        </w:rPr>
      </w:pPr>
      <w:r w:rsidRPr="00251F24">
        <w:rPr>
          <w:rFonts w:cs="Times New Roman"/>
          <w:u w:val="single"/>
        </w:rPr>
        <w:t xml:space="preserve">Type of </w:t>
      </w:r>
      <w:r w:rsidR="006A30D5" w:rsidRPr="00251F24">
        <w:rPr>
          <w:rFonts w:cs="Times New Roman"/>
          <w:u w:val="single"/>
        </w:rPr>
        <w:t>Plan of Reorganization</w:t>
      </w:r>
      <w:r w:rsidR="00122FE3" w:rsidRPr="00251F24">
        <w:rPr>
          <w:rFonts w:cs="Times New Roman"/>
        </w:rPr>
        <w:t xml:space="preserve">. </w:t>
      </w:r>
      <w:r w:rsidR="007B10B0">
        <w:rPr>
          <w:rFonts w:cs="Times New Roman"/>
        </w:rPr>
        <w:t xml:space="preserve"> </w:t>
      </w:r>
      <w:r w:rsidR="006A30D5" w:rsidRPr="00251F24">
        <w:rPr>
          <w:rFonts w:cs="Times New Roman"/>
        </w:rPr>
        <w:t>The Debtor intends to pursue the following type of plan of reorganization in this case:</w:t>
      </w:r>
    </w:p>
    <w:p w14:paraId="5217B721" w14:textId="2D6F7B43" w:rsidR="006A30D5" w:rsidRPr="00251F24" w:rsidRDefault="006A30D5" w:rsidP="006A30D5">
      <w:pPr>
        <w:pStyle w:val="BodyText"/>
        <w:tabs>
          <w:tab w:val="left" w:pos="689"/>
        </w:tabs>
        <w:ind w:left="688"/>
        <w:jc w:val="both"/>
        <w:rPr>
          <w:rFonts w:cs="Times New Roman"/>
        </w:rPr>
      </w:pPr>
      <w:r w:rsidRPr="00251F24">
        <w:rPr>
          <w:rFonts w:cs="Times New Roman"/>
          <w:u w:val="single"/>
        </w:rPr>
        <w:tab/>
      </w:r>
      <w:r w:rsidRPr="00251F24">
        <w:rPr>
          <w:rFonts w:cs="Times New Roman"/>
        </w:rPr>
        <w:tab/>
      </w:r>
      <w:r w:rsidRPr="00251F24">
        <w:rPr>
          <w:rFonts w:cs="Times New Roman"/>
        </w:rPr>
        <w:tab/>
      </w:r>
    </w:p>
    <w:p w14:paraId="28D87A74" w14:textId="56D79319" w:rsidR="006A30D5" w:rsidRPr="00251F24" w:rsidRDefault="006A30D5" w:rsidP="006A30D5">
      <w:pPr>
        <w:pStyle w:val="BodyText"/>
        <w:tabs>
          <w:tab w:val="left" w:pos="689"/>
        </w:tabs>
        <w:ind w:left="688"/>
        <w:jc w:val="both"/>
        <w:rPr>
          <w:rFonts w:cs="Times New Roman"/>
        </w:rPr>
      </w:pPr>
      <w:r w:rsidRPr="00251F24">
        <w:rPr>
          <w:rFonts w:cs="Times New Roman"/>
        </w:rPr>
        <w:tab/>
      </w:r>
      <w:r w:rsidRPr="00251F24">
        <w:rPr>
          <w:rFonts w:cs="Times New Roman"/>
        </w:rPr>
        <w:tab/>
      </w:r>
      <w:r w:rsidRPr="00251F24">
        <w:rPr>
          <w:rFonts w:cs="Times New Roman"/>
        </w:rPr>
        <w:tab/>
        <w:t>____</w:t>
      </w:r>
      <w:r w:rsidRPr="00251F24">
        <w:rPr>
          <w:rFonts w:cs="Times New Roman"/>
        </w:rPr>
        <w:tab/>
        <w:t>Consensual</w:t>
      </w:r>
      <w:r w:rsidRPr="00251F24">
        <w:rPr>
          <w:rFonts w:cs="Times New Roman"/>
        </w:rPr>
        <w:tab/>
        <w:t>____</w:t>
      </w:r>
      <w:r w:rsidRPr="00251F24">
        <w:rPr>
          <w:rFonts w:cs="Times New Roman"/>
        </w:rPr>
        <w:tab/>
        <w:t>Nonconsensual</w:t>
      </w:r>
      <w:r w:rsidRPr="00251F24">
        <w:rPr>
          <w:rStyle w:val="FootnoteReference"/>
          <w:rFonts w:cs="Times New Roman"/>
        </w:rPr>
        <w:footnoteReference w:id="2"/>
      </w:r>
      <w:r w:rsidR="00611AE4">
        <w:rPr>
          <w:rFonts w:cs="Times New Roman"/>
        </w:rPr>
        <w:t xml:space="preserve">    </w:t>
      </w:r>
      <w:r w:rsidR="00820178">
        <w:rPr>
          <w:rFonts w:cs="Times New Roman"/>
        </w:rPr>
        <w:t>___   Undetermined</w:t>
      </w:r>
    </w:p>
    <w:p w14:paraId="2A44631A" w14:textId="69B258D7" w:rsidR="006A30D5" w:rsidRDefault="006A30D5" w:rsidP="006A30D5">
      <w:pPr>
        <w:pStyle w:val="BodyText"/>
        <w:tabs>
          <w:tab w:val="left" w:pos="689"/>
        </w:tabs>
        <w:ind w:left="688"/>
        <w:jc w:val="both"/>
        <w:rPr>
          <w:rFonts w:cs="Times New Roman"/>
        </w:rPr>
      </w:pPr>
    </w:p>
    <w:p w14:paraId="7A0723F1" w14:textId="77777777" w:rsidR="008A7C33" w:rsidRPr="00251F24" w:rsidRDefault="008A7C33" w:rsidP="006A30D5">
      <w:pPr>
        <w:pStyle w:val="BodyText"/>
        <w:tabs>
          <w:tab w:val="left" w:pos="689"/>
        </w:tabs>
        <w:ind w:left="688"/>
        <w:jc w:val="both"/>
        <w:rPr>
          <w:rFonts w:cs="Times New Roman"/>
        </w:rPr>
      </w:pPr>
    </w:p>
    <w:p w14:paraId="6D9393D0" w14:textId="4ECAE9C4" w:rsidR="006A30D5" w:rsidRPr="00251F24" w:rsidRDefault="006A30D5" w:rsidP="00197290">
      <w:pPr>
        <w:pStyle w:val="BodyText"/>
        <w:numPr>
          <w:ilvl w:val="0"/>
          <w:numId w:val="1"/>
        </w:numPr>
        <w:tabs>
          <w:tab w:val="left" w:pos="689"/>
        </w:tabs>
        <w:ind w:hanging="576"/>
        <w:jc w:val="both"/>
        <w:rPr>
          <w:rFonts w:cs="Times New Roman"/>
        </w:rPr>
      </w:pPr>
      <w:r w:rsidRPr="00251F24">
        <w:rPr>
          <w:rFonts w:cs="Times New Roman"/>
          <w:u w:val="single"/>
        </w:rPr>
        <w:lastRenderedPageBreak/>
        <w:t>Reasons for Type of Plan</w:t>
      </w:r>
      <w:r w:rsidR="00FF54EA" w:rsidRPr="00251F24">
        <w:rPr>
          <w:rFonts w:cs="Times New Roman"/>
          <w:u w:val="single"/>
        </w:rPr>
        <w:t xml:space="preserve"> of Reorganization</w:t>
      </w:r>
      <w:r w:rsidRPr="00251F24">
        <w:rPr>
          <w:rFonts w:cs="Times New Roman"/>
        </w:rPr>
        <w:t xml:space="preserve">. </w:t>
      </w:r>
    </w:p>
    <w:p w14:paraId="2F3FDA82" w14:textId="3FAE6F50" w:rsidR="006A30D5" w:rsidRPr="00251F24" w:rsidRDefault="006A30D5" w:rsidP="006A30D5">
      <w:pPr>
        <w:pStyle w:val="BodyText"/>
        <w:tabs>
          <w:tab w:val="left" w:pos="689"/>
        </w:tabs>
        <w:ind w:left="688"/>
        <w:jc w:val="both"/>
        <w:rPr>
          <w:rFonts w:cs="Times New Roman"/>
        </w:rPr>
      </w:pPr>
    </w:p>
    <w:p w14:paraId="21F131D9" w14:textId="02C73CA6" w:rsidR="006A30D5" w:rsidRPr="00251F24" w:rsidRDefault="006A30D5" w:rsidP="006A30D5">
      <w:pPr>
        <w:pStyle w:val="BodyText"/>
        <w:tabs>
          <w:tab w:val="left" w:pos="689"/>
        </w:tabs>
        <w:ind w:left="688"/>
        <w:jc w:val="both"/>
        <w:rPr>
          <w:rFonts w:cs="Times New Roman"/>
        </w:rPr>
      </w:pPr>
      <w:r w:rsidRPr="00251F24">
        <w:rPr>
          <w:rFonts w:cs="Times New Roman"/>
        </w:rPr>
        <w:t>[</w:t>
      </w:r>
      <w:r w:rsidR="006431C9">
        <w:rPr>
          <w:rFonts w:cs="Times New Roman"/>
        </w:rPr>
        <w:t>Provide</w:t>
      </w:r>
      <w:r w:rsidRPr="00251F24">
        <w:rPr>
          <w:rFonts w:cs="Times New Roman"/>
        </w:rPr>
        <w:t xml:space="preserve"> the Debtor’s </w:t>
      </w:r>
      <w:r w:rsidR="006431C9">
        <w:rPr>
          <w:rFonts w:cs="Times New Roman"/>
        </w:rPr>
        <w:t>rationale</w:t>
      </w:r>
      <w:r w:rsidRPr="00251F24">
        <w:rPr>
          <w:rFonts w:cs="Times New Roman"/>
        </w:rPr>
        <w:t xml:space="preserve"> for pursuing a consensual or nonconsensual plan</w:t>
      </w:r>
      <w:r w:rsidR="007B10B0">
        <w:rPr>
          <w:rFonts w:cs="Times New Roman"/>
        </w:rPr>
        <w:t>,</w:t>
      </w:r>
      <w:r w:rsidR="006431C9">
        <w:rPr>
          <w:rFonts w:cs="Times New Roman"/>
        </w:rPr>
        <w:t xml:space="preserve"> or </w:t>
      </w:r>
      <w:r w:rsidR="007B10B0">
        <w:rPr>
          <w:rFonts w:cs="Times New Roman"/>
        </w:rPr>
        <w:t xml:space="preserve">reason for </w:t>
      </w:r>
      <w:r w:rsidR="006431C9">
        <w:rPr>
          <w:rFonts w:cs="Times New Roman"/>
        </w:rPr>
        <w:t>being undetermined</w:t>
      </w:r>
      <w:r w:rsidR="007B10B0">
        <w:rPr>
          <w:rFonts w:cs="Times New Roman"/>
        </w:rPr>
        <w:t>.</w:t>
      </w:r>
      <w:r w:rsidRPr="00251F24">
        <w:rPr>
          <w:rFonts w:cs="Times New Roman"/>
        </w:rPr>
        <w:t>]</w:t>
      </w:r>
    </w:p>
    <w:p w14:paraId="779ED6A7" w14:textId="239DBA9B" w:rsidR="006A30D5" w:rsidRPr="00251F24" w:rsidRDefault="006A30D5" w:rsidP="006A30D5">
      <w:pPr>
        <w:pStyle w:val="BodyText"/>
        <w:tabs>
          <w:tab w:val="left" w:pos="689"/>
        </w:tabs>
        <w:ind w:left="688"/>
        <w:jc w:val="both"/>
        <w:rPr>
          <w:rFonts w:cs="Times New Roman"/>
        </w:rPr>
      </w:pPr>
    </w:p>
    <w:p w14:paraId="750CA28C" w14:textId="00C4D7B0" w:rsidR="006A30D5" w:rsidRPr="00251F24" w:rsidRDefault="006A30D5" w:rsidP="006A30D5">
      <w:pPr>
        <w:pStyle w:val="BodyText"/>
        <w:tabs>
          <w:tab w:val="left" w:pos="689"/>
        </w:tabs>
        <w:ind w:left="688"/>
        <w:jc w:val="both"/>
        <w:rPr>
          <w:rFonts w:cs="Times New Roman"/>
        </w:rPr>
      </w:pPr>
    </w:p>
    <w:p w14:paraId="1DAAE8F4" w14:textId="77777777" w:rsidR="00C66816" w:rsidRDefault="00C66816" w:rsidP="006A30D5">
      <w:pPr>
        <w:pStyle w:val="BodyText"/>
        <w:tabs>
          <w:tab w:val="left" w:pos="689"/>
        </w:tabs>
        <w:ind w:left="688"/>
        <w:jc w:val="both"/>
        <w:rPr>
          <w:rFonts w:cs="Times New Roman"/>
        </w:rPr>
      </w:pPr>
    </w:p>
    <w:p w14:paraId="76B28E04" w14:textId="3AFF13A2" w:rsidR="008A7C33" w:rsidRDefault="008A7C33" w:rsidP="006A30D5">
      <w:pPr>
        <w:pStyle w:val="BodyText"/>
        <w:tabs>
          <w:tab w:val="left" w:pos="689"/>
        </w:tabs>
        <w:ind w:left="688"/>
        <w:jc w:val="both"/>
        <w:rPr>
          <w:rFonts w:cs="Times New Roman"/>
        </w:rPr>
      </w:pPr>
    </w:p>
    <w:p w14:paraId="66A10225" w14:textId="15201A46" w:rsidR="008A7C33" w:rsidRDefault="008A7C33" w:rsidP="006A30D5">
      <w:pPr>
        <w:pStyle w:val="BodyText"/>
        <w:tabs>
          <w:tab w:val="left" w:pos="689"/>
        </w:tabs>
        <w:ind w:left="688"/>
        <w:jc w:val="both"/>
        <w:rPr>
          <w:rFonts w:cs="Times New Roman"/>
        </w:rPr>
      </w:pPr>
    </w:p>
    <w:p w14:paraId="0B9CA48F" w14:textId="1361AD1C" w:rsidR="00135FC9" w:rsidRDefault="00135FC9" w:rsidP="006A30D5">
      <w:pPr>
        <w:pStyle w:val="BodyText"/>
        <w:tabs>
          <w:tab w:val="left" w:pos="689"/>
        </w:tabs>
        <w:ind w:left="688"/>
        <w:jc w:val="both"/>
        <w:rPr>
          <w:rFonts w:cs="Times New Roman"/>
        </w:rPr>
      </w:pPr>
    </w:p>
    <w:p w14:paraId="253AD6A0" w14:textId="77777777" w:rsidR="00135FC9" w:rsidRPr="00251F24" w:rsidRDefault="00135FC9" w:rsidP="006A30D5">
      <w:pPr>
        <w:pStyle w:val="BodyText"/>
        <w:tabs>
          <w:tab w:val="left" w:pos="689"/>
        </w:tabs>
        <w:ind w:left="688"/>
        <w:jc w:val="both"/>
        <w:rPr>
          <w:rFonts w:cs="Times New Roman"/>
        </w:rPr>
      </w:pPr>
    </w:p>
    <w:p w14:paraId="4CA5BB4B" w14:textId="77777777" w:rsidR="006A30D5" w:rsidRPr="00251F24" w:rsidRDefault="006A30D5" w:rsidP="006A30D5">
      <w:pPr>
        <w:pStyle w:val="BodyText"/>
        <w:tabs>
          <w:tab w:val="left" w:pos="689"/>
        </w:tabs>
        <w:ind w:left="688"/>
        <w:jc w:val="both"/>
        <w:rPr>
          <w:rFonts w:cs="Times New Roman"/>
        </w:rPr>
      </w:pPr>
    </w:p>
    <w:p w14:paraId="3AF674B7" w14:textId="0985D6FD" w:rsidR="006A30D5" w:rsidRPr="00251F24" w:rsidRDefault="006A30D5" w:rsidP="00197290">
      <w:pPr>
        <w:pStyle w:val="BodyText"/>
        <w:numPr>
          <w:ilvl w:val="0"/>
          <w:numId w:val="1"/>
        </w:numPr>
        <w:tabs>
          <w:tab w:val="left" w:pos="689"/>
        </w:tabs>
        <w:ind w:hanging="576"/>
        <w:jc w:val="both"/>
        <w:rPr>
          <w:rFonts w:cs="Times New Roman"/>
        </w:rPr>
      </w:pPr>
      <w:r w:rsidRPr="00251F24">
        <w:rPr>
          <w:rFonts w:cs="Times New Roman"/>
          <w:u w:val="single"/>
        </w:rPr>
        <w:t>Communications with Parties in Interest.</w:t>
      </w:r>
      <w:r w:rsidRPr="00251F24">
        <w:rPr>
          <w:rFonts w:cs="Times New Roman"/>
        </w:rPr>
        <w:t xml:space="preserve"> </w:t>
      </w:r>
      <w:r w:rsidR="007B10B0">
        <w:rPr>
          <w:rFonts w:cs="Times New Roman"/>
        </w:rPr>
        <w:t xml:space="preserve"> </w:t>
      </w:r>
      <w:r w:rsidRPr="00251F24">
        <w:rPr>
          <w:rFonts w:cs="Times New Roman"/>
        </w:rPr>
        <w:t>The Debtor has had discussions with the following parties in interest concerning the Debtor’s plan of reorganization:</w:t>
      </w:r>
    </w:p>
    <w:p w14:paraId="3CC54EA9" w14:textId="40972B1D" w:rsidR="006A30D5" w:rsidRPr="00251F24" w:rsidRDefault="006A30D5" w:rsidP="006A30D5">
      <w:pPr>
        <w:pStyle w:val="BodyText"/>
        <w:tabs>
          <w:tab w:val="left" w:pos="689"/>
        </w:tabs>
        <w:ind w:left="112"/>
        <w:jc w:val="both"/>
        <w:rPr>
          <w:rFonts w:cs="Times New Roman"/>
        </w:rPr>
      </w:pPr>
    </w:p>
    <w:p w14:paraId="37B7B43C" w14:textId="6147E34D" w:rsidR="006A30D5" w:rsidRPr="00251F24" w:rsidRDefault="006A30D5" w:rsidP="00672FD8">
      <w:pPr>
        <w:pStyle w:val="BodyText"/>
        <w:tabs>
          <w:tab w:val="left" w:pos="689"/>
        </w:tabs>
        <w:ind w:left="688"/>
        <w:jc w:val="both"/>
        <w:rPr>
          <w:rFonts w:cs="Times New Roman"/>
        </w:rPr>
      </w:pPr>
      <w:r w:rsidRPr="00251F24">
        <w:rPr>
          <w:rFonts w:cs="Times New Roman"/>
        </w:rPr>
        <w:t>____</w:t>
      </w:r>
      <w:r w:rsidRPr="00251F24">
        <w:rPr>
          <w:rFonts w:cs="Times New Roman"/>
        </w:rPr>
        <w:tab/>
        <w:t>Secured Creditors</w:t>
      </w:r>
    </w:p>
    <w:p w14:paraId="361A1CF6" w14:textId="1DE7DBCA" w:rsidR="006A30D5" w:rsidRPr="00251F24" w:rsidRDefault="006A30D5" w:rsidP="006A30D5">
      <w:pPr>
        <w:pStyle w:val="BodyText"/>
        <w:tabs>
          <w:tab w:val="left" w:pos="689"/>
        </w:tabs>
        <w:ind w:left="688"/>
        <w:jc w:val="both"/>
        <w:rPr>
          <w:rFonts w:cs="Times New Roman"/>
        </w:rPr>
      </w:pPr>
    </w:p>
    <w:p w14:paraId="0223FDCF" w14:textId="3C2FE990" w:rsidR="006A30D5" w:rsidRPr="00251F24" w:rsidRDefault="006A30D5" w:rsidP="006A30D5">
      <w:pPr>
        <w:pStyle w:val="BodyText"/>
        <w:tabs>
          <w:tab w:val="left" w:pos="689"/>
        </w:tabs>
        <w:ind w:left="688"/>
        <w:jc w:val="both"/>
        <w:rPr>
          <w:rFonts w:cs="Times New Roman"/>
        </w:rPr>
      </w:pPr>
      <w:r w:rsidRPr="00251F24">
        <w:rPr>
          <w:rFonts w:cs="Times New Roman"/>
        </w:rPr>
        <w:t>____</w:t>
      </w:r>
      <w:r w:rsidRPr="00251F24">
        <w:rPr>
          <w:rFonts w:cs="Times New Roman"/>
        </w:rPr>
        <w:tab/>
        <w:t>Priority Claimants</w:t>
      </w:r>
    </w:p>
    <w:p w14:paraId="1AE93706" w14:textId="02428411" w:rsidR="006A30D5" w:rsidRPr="00251F24" w:rsidRDefault="006A30D5" w:rsidP="006A30D5">
      <w:pPr>
        <w:pStyle w:val="BodyText"/>
        <w:tabs>
          <w:tab w:val="left" w:pos="689"/>
        </w:tabs>
        <w:ind w:left="688"/>
        <w:jc w:val="both"/>
        <w:rPr>
          <w:rFonts w:cs="Times New Roman"/>
        </w:rPr>
      </w:pPr>
    </w:p>
    <w:p w14:paraId="4EE4FBC7" w14:textId="0EDD230E" w:rsidR="006A30D5" w:rsidRPr="00251F24" w:rsidRDefault="006A30D5" w:rsidP="006A30D5">
      <w:pPr>
        <w:pStyle w:val="BodyText"/>
        <w:tabs>
          <w:tab w:val="left" w:pos="689"/>
        </w:tabs>
        <w:ind w:left="688"/>
        <w:jc w:val="both"/>
        <w:rPr>
          <w:rFonts w:cs="Times New Roman"/>
        </w:rPr>
      </w:pPr>
      <w:r w:rsidRPr="00251F24">
        <w:rPr>
          <w:rFonts w:cs="Times New Roman"/>
        </w:rPr>
        <w:t>____</w:t>
      </w:r>
      <w:r w:rsidRPr="00251F24">
        <w:rPr>
          <w:rFonts w:cs="Times New Roman"/>
        </w:rPr>
        <w:tab/>
        <w:t>Unsecured Creditors</w:t>
      </w:r>
    </w:p>
    <w:p w14:paraId="446D6FD6" w14:textId="54969A30" w:rsidR="006A30D5" w:rsidRPr="00251F24" w:rsidRDefault="006A30D5" w:rsidP="006A30D5">
      <w:pPr>
        <w:pStyle w:val="BodyText"/>
        <w:tabs>
          <w:tab w:val="left" w:pos="689"/>
        </w:tabs>
        <w:ind w:left="688"/>
        <w:jc w:val="both"/>
        <w:rPr>
          <w:rFonts w:cs="Times New Roman"/>
        </w:rPr>
      </w:pPr>
    </w:p>
    <w:p w14:paraId="7CE7B845" w14:textId="6EA413EA" w:rsidR="006A30D5" w:rsidRDefault="006A30D5" w:rsidP="006A30D5">
      <w:pPr>
        <w:pStyle w:val="BodyText"/>
        <w:tabs>
          <w:tab w:val="left" w:pos="689"/>
        </w:tabs>
        <w:ind w:left="688"/>
        <w:jc w:val="both"/>
        <w:rPr>
          <w:rFonts w:cs="Times New Roman"/>
        </w:rPr>
      </w:pPr>
      <w:r w:rsidRPr="00251F24">
        <w:rPr>
          <w:rFonts w:cs="Times New Roman"/>
        </w:rPr>
        <w:t>____</w:t>
      </w:r>
      <w:r w:rsidRPr="00251F24">
        <w:rPr>
          <w:rFonts w:cs="Times New Roman"/>
        </w:rPr>
        <w:tab/>
        <w:t>Equity Interest Holders</w:t>
      </w:r>
    </w:p>
    <w:p w14:paraId="7385006D" w14:textId="279CEAA6" w:rsidR="00672FD8" w:rsidRDefault="00672FD8" w:rsidP="006A30D5">
      <w:pPr>
        <w:pStyle w:val="BodyText"/>
        <w:tabs>
          <w:tab w:val="left" w:pos="689"/>
        </w:tabs>
        <w:ind w:left="688"/>
        <w:jc w:val="both"/>
        <w:rPr>
          <w:rFonts w:cs="Times New Roman"/>
        </w:rPr>
      </w:pPr>
    </w:p>
    <w:p w14:paraId="31E481FB" w14:textId="212D5910" w:rsidR="00672FD8" w:rsidRPr="00251F24" w:rsidRDefault="00672FD8" w:rsidP="006A30D5">
      <w:pPr>
        <w:pStyle w:val="BodyText"/>
        <w:tabs>
          <w:tab w:val="left" w:pos="689"/>
        </w:tabs>
        <w:ind w:left="688"/>
        <w:jc w:val="both"/>
        <w:rPr>
          <w:rFonts w:cs="Times New Roman"/>
        </w:rPr>
      </w:pPr>
      <w:r>
        <w:rPr>
          <w:rFonts w:cs="Times New Roman"/>
        </w:rPr>
        <w:t>____</w:t>
      </w:r>
      <w:r>
        <w:rPr>
          <w:rFonts w:cs="Times New Roman"/>
        </w:rPr>
        <w:tab/>
      </w:r>
      <w:r w:rsidR="00483DBE">
        <w:rPr>
          <w:rFonts w:cs="Times New Roman"/>
        </w:rPr>
        <w:t xml:space="preserve">Subchapter V </w:t>
      </w:r>
      <w:r>
        <w:rPr>
          <w:rFonts w:cs="Times New Roman"/>
        </w:rPr>
        <w:t>Trustee</w:t>
      </w:r>
    </w:p>
    <w:p w14:paraId="38662D4D" w14:textId="624263BC" w:rsidR="006A30D5" w:rsidRPr="00251F24" w:rsidRDefault="006A30D5" w:rsidP="006A30D5">
      <w:pPr>
        <w:pStyle w:val="BodyText"/>
        <w:tabs>
          <w:tab w:val="left" w:pos="689"/>
        </w:tabs>
        <w:ind w:left="688"/>
        <w:jc w:val="both"/>
        <w:rPr>
          <w:rFonts w:cs="Times New Roman"/>
        </w:rPr>
      </w:pPr>
    </w:p>
    <w:p w14:paraId="5D9958CF" w14:textId="179DC7AC" w:rsidR="006A30D5" w:rsidRDefault="006A30D5" w:rsidP="006A30D5">
      <w:pPr>
        <w:pStyle w:val="BodyText"/>
        <w:tabs>
          <w:tab w:val="left" w:pos="689"/>
        </w:tabs>
        <w:ind w:left="688"/>
        <w:jc w:val="both"/>
        <w:rPr>
          <w:rFonts w:cs="Times New Roman"/>
        </w:rPr>
      </w:pPr>
      <w:r w:rsidRPr="00251F24">
        <w:rPr>
          <w:rFonts w:cs="Times New Roman"/>
        </w:rPr>
        <w:t>____</w:t>
      </w:r>
      <w:r w:rsidRPr="00251F24">
        <w:rPr>
          <w:rFonts w:cs="Times New Roman"/>
        </w:rPr>
        <w:tab/>
        <w:t>Others; Describe: _________________________________________</w:t>
      </w:r>
    </w:p>
    <w:p w14:paraId="798B09B5" w14:textId="77777777" w:rsidR="00747A8E" w:rsidRDefault="00747A8E" w:rsidP="006A30D5">
      <w:pPr>
        <w:pStyle w:val="BodyText"/>
        <w:tabs>
          <w:tab w:val="left" w:pos="689"/>
        </w:tabs>
        <w:ind w:left="688"/>
        <w:jc w:val="both"/>
        <w:rPr>
          <w:rFonts w:cs="Times New Roman"/>
        </w:rPr>
      </w:pPr>
    </w:p>
    <w:p w14:paraId="66005D76" w14:textId="77777777" w:rsidR="00747A8E" w:rsidRPr="00251F24" w:rsidRDefault="00747A8E" w:rsidP="006A30D5">
      <w:pPr>
        <w:pStyle w:val="BodyText"/>
        <w:tabs>
          <w:tab w:val="left" w:pos="689"/>
        </w:tabs>
        <w:ind w:left="688"/>
        <w:jc w:val="both"/>
        <w:rPr>
          <w:rFonts w:cs="Times New Roman"/>
        </w:rPr>
      </w:pPr>
    </w:p>
    <w:p w14:paraId="2BF7AD90" w14:textId="77777777" w:rsidR="006A30D5" w:rsidRPr="00251F24" w:rsidRDefault="006A30D5" w:rsidP="006A30D5">
      <w:pPr>
        <w:pStyle w:val="BodyText"/>
        <w:tabs>
          <w:tab w:val="left" w:pos="689"/>
        </w:tabs>
        <w:ind w:left="688"/>
        <w:jc w:val="both"/>
        <w:rPr>
          <w:rFonts w:cs="Times New Roman"/>
        </w:rPr>
      </w:pPr>
    </w:p>
    <w:p w14:paraId="7099FF9B" w14:textId="77777777" w:rsidR="00FF54EA" w:rsidRPr="00251F24" w:rsidRDefault="00FF54EA" w:rsidP="00197290">
      <w:pPr>
        <w:pStyle w:val="BodyText"/>
        <w:numPr>
          <w:ilvl w:val="0"/>
          <w:numId w:val="1"/>
        </w:numPr>
        <w:tabs>
          <w:tab w:val="left" w:pos="689"/>
        </w:tabs>
        <w:ind w:hanging="576"/>
        <w:jc w:val="both"/>
        <w:rPr>
          <w:rFonts w:cs="Times New Roman"/>
        </w:rPr>
      </w:pPr>
      <w:r w:rsidRPr="00251F24">
        <w:rPr>
          <w:rFonts w:cs="Times New Roman"/>
          <w:u w:val="single"/>
        </w:rPr>
        <w:t>Nature of Communications with Parties in Interest</w:t>
      </w:r>
      <w:r w:rsidRPr="00251F24">
        <w:rPr>
          <w:rFonts w:cs="Times New Roman"/>
        </w:rPr>
        <w:t>.</w:t>
      </w:r>
    </w:p>
    <w:p w14:paraId="33FD71BC" w14:textId="1D00FAA3" w:rsidR="00FF54EA" w:rsidRPr="00251F24" w:rsidRDefault="00FF54EA" w:rsidP="00FF54EA">
      <w:pPr>
        <w:pStyle w:val="BodyText"/>
        <w:tabs>
          <w:tab w:val="left" w:pos="689"/>
        </w:tabs>
        <w:ind w:left="688"/>
        <w:jc w:val="both"/>
        <w:rPr>
          <w:rFonts w:cs="Times New Roman"/>
        </w:rPr>
      </w:pPr>
    </w:p>
    <w:p w14:paraId="499C01AD" w14:textId="6E956114" w:rsidR="00FF54EA" w:rsidRPr="00251F24" w:rsidRDefault="00FF54EA" w:rsidP="00FF54EA">
      <w:pPr>
        <w:pStyle w:val="BodyText"/>
        <w:tabs>
          <w:tab w:val="left" w:pos="689"/>
        </w:tabs>
        <w:ind w:left="688"/>
        <w:jc w:val="both"/>
        <w:rPr>
          <w:rFonts w:cs="Times New Roman"/>
        </w:rPr>
      </w:pPr>
      <w:r w:rsidRPr="00251F24">
        <w:rPr>
          <w:rFonts w:cs="Times New Roman"/>
        </w:rPr>
        <w:t>[</w:t>
      </w:r>
      <w:r w:rsidR="00820178">
        <w:rPr>
          <w:rFonts w:cs="Times New Roman"/>
        </w:rPr>
        <w:t>Provide</w:t>
      </w:r>
      <w:r w:rsidR="00747A8E">
        <w:rPr>
          <w:rFonts w:cs="Times New Roman"/>
        </w:rPr>
        <w:t xml:space="preserve"> a </w:t>
      </w:r>
      <w:r w:rsidRPr="00251F24">
        <w:rPr>
          <w:rFonts w:cs="Times New Roman"/>
        </w:rPr>
        <w:t xml:space="preserve">description of the Debtor’s </w:t>
      </w:r>
      <w:r w:rsidR="00820178">
        <w:rPr>
          <w:rFonts w:cs="Times New Roman"/>
        </w:rPr>
        <w:t xml:space="preserve">communications </w:t>
      </w:r>
      <w:r w:rsidRPr="00251F24">
        <w:rPr>
          <w:rFonts w:cs="Times New Roman"/>
        </w:rPr>
        <w:t xml:space="preserve">with </w:t>
      </w:r>
      <w:r w:rsidR="00820178">
        <w:rPr>
          <w:rFonts w:cs="Times New Roman"/>
        </w:rPr>
        <w:t xml:space="preserve">applicable </w:t>
      </w:r>
      <w:r w:rsidRPr="00251F24">
        <w:rPr>
          <w:rFonts w:cs="Times New Roman"/>
        </w:rPr>
        <w:t xml:space="preserve">parties in interest </w:t>
      </w:r>
      <w:r w:rsidR="00820178">
        <w:rPr>
          <w:rFonts w:cs="Times New Roman"/>
        </w:rPr>
        <w:t xml:space="preserve">(including, e.g., secured creditors, priority creditors, unsecured creditors, equity interest holders, the case trustee, or others) </w:t>
      </w:r>
      <w:r w:rsidRPr="00251F24">
        <w:rPr>
          <w:rFonts w:cs="Times New Roman"/>
        </w:rPr>
        <w:t xml:space="preserve">concerning the </w:t>
      </w:r>
      <w:r w:rsidR="00820178">
        <w:rPr>
          <w:rFonts w:cs="Times New Roman"/>
        </w:rPr>
        <w:t xml:space="preserve">Debtor’s </w:t>
      </w:r>
      <w:r w:rsidRPr="00251F24">
        <w:rPr>
          <w:rFonts w:cs="Times New Roman"/>
        </w:rPr>
        <w:t xml:space="preserve">plan </w:t>
      </w:r>
      <w:r w:rsidR="00820178">
        <w:rPr>
          <w:rFonts w:cs="Times New Roman"/>
        </w:rPr>
        <w:t xml:space="preserve">of reorganization </w:t>
      </w:r>
      <w:r w:rsidRPr="00251F24">
        <w:rPr>
          <w:rFonts w:cs="Times New Roman"/>
        </w:rPr>
        <w:t xml:space="preserve">or explain the Debtor’s </w:t>
      </w:r>
      <w:r w:rsidR="00747A8E">
        <w:rPr>
          <w:rFonts w:cs="Times New Roman"/>
        </w:rPr>
        <w:t>rationale</w:t>
      </w:r>
      <w:r w:rsidRPr="00251F24">
        <w:rPr>
          <w:rFonts w:cs="Times New Roman"/>
        </w:rPr>
        <w:t xml:space="preserve"> for not discussing the plan with parties in interest</w:t>
      </w:r>
      <w:r w:rsidR="007B10B0">
        <w:rPr>
          <w:rFonts w:cs="Times New Roman"/>
        </w:rPr>
        <w:t>.</w:t>
      </w:r>
      <w:r w:rsidRPr="00251F24">
        <w:rPr>
          <w:rFonts w:cs="Times New Roman"/>
        </w:rPr>
        <w:t>]</w:t>
      </w:r>
    </w:p>
    <w:p w14:paraId="7FCE0222" w14:textId="49DC2C8B" w:rsidR="00FF54EA" w:rsidRDefault="00FF54EA" w:rsidP="00FF54EA">
      <w:pPr>
        <w:pStyle w:val="BodyText"/>
        <w:tabs>
          <w:tab w:val="left" w:pos="689"/>
        </w:tabs>
        <w:ind w:left="688"/>
        <w:jc w:val="both"/>
        <w:rPr>
          <w:rFonts w:cs="Times New Roman"/>
        </w:rPr>
      </w:pPr>
    </w:p>
    <w:p w14:paraId="1EA5A7F1" w14:textId="54287B0D" w:rsidR="008A7C33" w:rsidRDefault="008A7C33" w:rsidP="00FF54EA">
      <w:pPr>
        <w:pStyle w:val="BodyText"/>
        <w:tabs>
          <w:tab w:val="left" w:pos="689"/>
        </w:tabs>
        <w:ind w:left="688"/>
        <w:jc w:val="both"/>
        <w:rPr>
          <w:rFonts w:cs="Times New Roman"/>
        </w:rPr>
      </w:pPr>
    </w:p>
    <w:p w14:paraId="01045EB1" w14:textId="77777777" w:rsidR="00D92063" w:rsidRPr="00251F24" w:rsidRDefault="00D92063" w:rsidP="00FF54EA">
      <w:pPr>
        <w:pStyle w:val="BodyText"/>
        <w:tabs>
          <w:tab w:val="left" w:pos="689"/>
        </w:tabs>
        <w:ind w:left="688"/>
        <w:jc w:val="both"/>
        <w:rPr>
          <w:rFonts w:cs="Times New Roman"/>
        </w:rPr>
      </w:pPr>
    </w:p>
    <w:p w14:paraId="4330131B" w14:textId="77777777" w:rsidR="00FF54EA" w:rsidRPr="00251F24" w:rsidRDefault="00FF54EA" w:rsidP="00FF54EA">
      <w:pPr>
        <w:pStyle w:val="BodyText"/>
        <w:tabs>
          <w:tab w:val="left" w:pos="689"/>
        </w:tabs>
        <w:ind w:left="688"/>
        <w:jc w:val="both"/>
        <w:rPr>
          <w:rFonts w:cs="Times New Roman"/>
        </w:rPr>
      </w:pPr>
    </w:p>
    <w:p w14:paraId="1D5B4A9D" w14:textId="057C714D" w:rsidR="00FF54EA" w:rsidRPr="00251F24" w:rsidRDefault="00027581" w:rsidP="00197290">
      <w:pPr>
        <w:pStyle w:val="BodyText"/>
        <w:numPr>
          <w:ilvl w:val="0"/>
          <w:numId w:val="1"/>
        </w:numPr>
        <w:tabs>
          <w:tab w:val="left" w:pos="689"/>
        </w:tabs>
        <w:ind w:hanging="576"/>
        <w:jc w:val="both"/>
        <w:rPr>
          <w:rFonts w:cs="Times New Roman"/>
        </w:rPr>
      </w:pPr>
      <w:r>
        <w:rPr>
          <w:rFonts w:cs="Times New Roman"/>
          <w:u w:val="single"/>
        </w:rPr>
        <w:t>Efforts to Formulate</w:t>
      </w:r>
      <w:r w:rsidR="00FF54EA" w:rsidRPr="00251F24">
        <w:rPr>
          <w:rFonts w:cs="Times New Roman"/>
          <w:u w:val="single"/>
        </w:rPr>
        <w:t xml:space="preserve"> Plan of Reorganization</w:t>
      </w:r>
      <w:r w:rsidR="00FF54EA" w:rsidRPr="00251F24">
        <w:rPr>
          <w:rFonts w:cs="Times New Roman"/>
        </w:rPr>
        <w:t>.</w:t>
      </w:r>
    </w:p>
    <w:p w14:paraId="02EF1FD7" w14:textId="77777777" w:rsidR="00FF54EA" w:rsidRPr="00251F24" w:rsidRDefault="00FF54EA" w:rsidP="00FF54EA">
      <w:pPr>
        <w:pStyle w:val="BodyText"/>
        <w:tabs>
          <w:tab w:val="left" w:pos="689"/>
        </w:tabs>
        <w:ind w:left="688"/>
        <w:jc w:val="both"/>
        <w:rPr>
          <w:rFonts w:cs="Times New Roman"/>
        </w:rPr>
      </w:pPr>
    </w:p>
    <w:p w14:paraId="0D1BE670" w14:textId="73BA2CCE" w:rsidR="00FF54EA" w:rsidRPr="00251F24" w:rsidRDefault="00FF54EA" w:rsidP="00FF54EA">
      <w:pPr>
        <w:pStyle w:val="BodyText"/>
        <w:tabs>
          <w:tab w:val="left" w:pos="689"/>
        </w:tabs>
        <w:ind w:left="688"/>
        <w:jc w:val="both"/>
        <w:rPr>
          <w:rFonts w:cs="Times New Roman"/>
        </w:rPr>
      </w:pPr>
      <w:r w:rsidRPr="00251F24">
        <w:rPr>
          <w:rFonts w:cs="Times New Roman"/>
        </w:rPr>
        <w:t>[</w:t>
      </w:r>
      <w:r w:rsidR="00820178">
        <w:rPr>
          <w:rFonts w:cs="Times New Roman"/>
        </w:rPr>
        <w:t xml:space="preserve">Provide </w:t>
      </w:r>
      <w:r w:rsidRPr="00251F24">
        <w:rPr>
          <w:rFonts w:cs="Times New Roman"/>
        </w:rPr>
        <w:t xml:space="preserve">a description of </w:t>
      </w:r>
      <w:r w:rsidR="00820178">
        <w:rPr>
          <w:rFonts w:cs="Times New Roman"/>
        </w:rPr>
        <w:t xml:space="preserve">efforts undertaken by </w:t>
      </w:r>
      <w:r w:rsidRPr="00251F24">
        <w:rPr>
          <w:rFonts w:cs="Times New Roman"/>
        </w:rPr>
        <w:t xml:space="preserve">the Debtor </w:t>
      </w:r>
      <w:r w:rsidR="00027581">
        <w:rPr>
          <w:rFonts w:cs="Times New Roman"/>
        </w:rPr>
        <w:t xml:space="preserve">to develop a plan of reorganization and actions </w:t>
      </w:r>
      <w:r w:rsidR="00820178">
        <w:rPr>
          <w:rFonts w:cs="Times New Roman"/>
        </w:rPr>
        <w:t>contemplated</w:t>
      </w:r>
      <w:r w:rsidR="00027581">
        <w:rPr>
          <w:rFonts w:cs="Times New Roman"/>
        </w:rPr>
        <w:t xml:space="preserve"> to complete</w:t>
      </w:r>
      <w:r w:rsidR="00E7466D">
        <w:rPr>
          <w:rFonts w:cs="Times New Roman"/>
        </w:rPr>
        <w:t xml:space="preserve"> formulation of the</w:t>
      </w:r>
      <w:r w:rsidR="00027581">
        <w:rPr>
          <w:rFonts w:cs="Times New Roman"/>
        </w:rPr>
        <w:t xml:space="preserve"> plan</w:t>
      </w:r>
      <w:r w:rsidR="007B10B0">
        <w:rPr>
          <w:rFonts w:cs="Times New Roman"/>
        </w:rPr>
        <w:t>.</w:t>
      </w:r>
      <w:r w:rsidRPr="00251F24">
        <w:rPr>
          <w:rFonts w:cs="Times New Roman"/>
        </w:rPr>
        <w:t>]</w:t>
      </w:r>
    </w:p>
    <w:p w14:paraId="0CFEF8E9" w14:textId="5FD4B8CA" w:rsidR="00F601C3" w:rsidRDefault="00F601C3" w:rsidP="00197290">
      <w:pPr>
        <w:pStyle w:val="BodyText"/>
        <w:tabs>
          <w:tab w:val="left" w:pos="689"/>
        </w:tabs>
        <w:ind w:left="688"/>
        <w:jc w:val="both"/>
        <w:rPr>
          <w:rFonts w:cs="Times New Roman"/>
        </w:rPr>
      </w:pPr>
    </w:p>
    <w:p w14:paraId="7EC20D19" w14:textId="33F2541A" w:rsidR="008A7C33" w:rsidRDefault="008A7C33" w:rsidP="00197290">
      <w:pPr>
        <w:pStyle w:val="BodyText"/>
        <w:tabs>
          <w:tab w:val="left" w:pos="689"/>
        </w:tabs>
        <w:ind w:left="688"/>
        <w:jc w:val="both"/>
        <w:rPr>
          <w:rFonts w:cs="Times New Roman"/>
        </w:rPr>
      </w:pPr>
    </w:p>
    <w:p w14:paraId="70AEBE3E" w14:textId="77777777" w:rsidR="00D92063" w:rsidRPr="00251F24" w:rsidRDefault="00D92063" w:rsidP="00197290">
      <w:pPr>
        <w:pStyle w:val="BodyText"/>
        <w:tabs>
          <w:tab w:val="left" w:pos="689"/>
        </w:tabs>
        <w:ind w:left="688"/>
        <w:jc w:val="both"/>
        <w:rPr>
          <w:rFonts w:cs="Times New Roman"/>
        </w:rPr>
      </w:pPr>
    </w:p>
    <w:p w14:paraId="63149A14" w14:textId="2867E8EE" w:rsidR="00FF54EA" w:rsidRDefault="00FF54EA" w:rsidP="00197290">
      <w:pPr>
        <w:pStyle w:val="BodyText"/>
        <w:tabs>
          <w:tab w:val="left" w:pos="689"/>
        </w:tabs>
        <w:ind w:left="688"/>
        <w:jc w:val="both"/>
        <w:rPr>
          <w:rFonts w:cs="Times New Roman"/>
        </w:rPr>
      </w:pPr>
    </w:p>
    <w:p w14:paraId="225552D5" w14:textId="77777777" w:rsidR="00F5345A" w:rsidRPr="00251F24" w:rsidRDefault="00F5345A" w:rsidP="00197290">
      <w:pPr>
        <w:pStyle w:val="BodyText"/>
        <w:tabs>
          <w:tab w:val="left" w:pos="689"/>
        </w:tabs>
        <w:ind w:left="688"/>
        <w:jc w:val="both"/>
        <w:rPr>
          <w:rFonts w:cs="Times New Roman"/>
        </w:rPr>
      </w:pPr>
    </w:p>
    <w:p w14:paraId="5DC9EF8D" w14:textId="6B827447" w:rsidR="00FF54EA" w:rsidRPr="00251F24" w:rsidRDefault="00FF54EA" w:rsidP="00197290">
      <w:pPr>
        <w:widowControl w:val="0"/>
        <w:numPr>
          <w:ilvl w:val="0"/>
          <w:numId w:val="1"/>
        </w:numPr>
        <w:tabs>
          <w:tab w:val="left" w:pos="689"/>
        </w:tabs>
        <w:ind w:hanging="576"/>
        <w:jc w:val="both"/>
        <w:rPr>
          <w:rFonts w:eastAsia="Times New Roman" w:cs="Times New Roman"/>
          <w:szCs w:val="24"/>
        </w:rPr>
      </w:pPr>
      <w:r w:rsidRPr="00251F24">
        <w:rPr>
          <w:rFonts w:cs="Times New Roman"/>
          <w:szCs w:val="24"/>
          <w:u w:val="single"/>
        </w:rPr>
        <w:t>Timing for Filing Plan of Reorganization</w:t>
      </w:r>
      <w:r w:rsidRPr="00251F24">
        <w:rPr>
          <w:rFonts w:cs="Times New Roman"/>
          <w:szCs w:val="24"/>
        </w:rPr>
        <w:t>.</w:t>
      </w:r>
      <w:r w:rsidR="00122FE3" w:rsidRPr="00251F24">
        <w:rPr>
          <w:rFonts w:cs="Times New Roman"/>
          <w:szCs w:val="24"/>
        </w:rPr>
        <w:t xml:space="preserve"> </w:t>
      </w:r>
      <w:r w:rsidR="007B10B0">
        <w:rPr>
          <w:rFonts w:cs="Times New Roman"/>
          <w:szCs w:val="24"/>
        </w:rPr>
        <w:t xml:space="preserve"> </w:t>
      </w:r>
      <w:r w:rsidR="00E7466D">
        <w:rPr>
          <w:rFonts w:cs="Times New Roman"/>
          <w:szCs w:val="24"/>
        </w:rPr>
        <w:t>Does t</w:t>
      </w:r>
      <w:r w:rsidRPr="00251F24">
        <w:rPr>
          <w:rFonts w:cs="Times New Roman"/>
          <w:szCs w:val="24"/>
        </w:rPr>
        <w:t xml:space="preserve">he Debtor intend to file a plan of reorganization </w:t>
      </w:r>
      <w:r w:rsidR="00E7466D">
        <w:rPr>
          <w:rFonts w:cs="Times New Roman"/>
          <w:szCs w:val="24"/>
        </w:rPr>
        <w:t xml:space="preserve">within </w:t>
      </w:r>
      <w:r w:rsidRPr="00251F24">
        <w:rPr>
          <w:rFonts w:cs="Times New Roman"/>
          <w:szCs w:val="24"/>
        </w:rPr>
        <w:t xml:space="preserve">the 90-day deadline imposed by </w:t>
      </w:r>
      <w:r w:rsidR="007B10B0">
        <w:rPr>
          <w:rFonts w:cs="Times New Roman"/>
          <w:szCs w:val="24"/>
        </w:rPr>
        <w:t>§ </w:t>
      </w:r>
      <w:r w:rsidRPr="00251F24">
        <w:rPr>
          <w:rFonts w:cs="Times New Roman"/>
          <w:szCs w:val="24"/>
        </w:rPr>
        <w:t xml:space="preserve">1189(b) of </w:t>
      </w:r>
      <w:r w:rsidR="00051EC3">
        <w:rPr>
          <w:rFonts w:cs="Times New Roman"/>
          <w:szCs w:val="24"/>
        </w:rPr>
        <w:t>the Bankruptcy Code</w:t>
      </w:r>
      <w:r w:rsidR="00611AE4" w:rsidRPr="00251F24">
        <w:rPr>
          <w:rFonts w:cs="Times New Roman"/>
          <w:szCs w:val="24"/>
        </w:rPr>
        <w:t>?</w:t>
      </w:r>
    </w:p>
    <w:p w14:paraId="54EB8157" w14:textId="69CDDBA4" w:rsidR="00FF54EA" w:rsidRPr="00251F24" w:rsidRDefault="00FF54EA" w:rsidP="00FF54EA">
      <w:pPr>
        <w:widowControl w:val="0"/>
        <w:tabs>
          <w:tab w:val="left" w:pos="689"/>
        </w:tabs>
        <w:ind w:left="688"/>
        <w:jc w:val="both"/>
        <w:rPr>
          <w:rFonts w:cs="Times New Roman"/>
          <w:szCs w:val="24"/>
          <w:u w:val="single"/>
        </w:rPr>
      </w:pPr>
    </w:p>
    <w:p w14:paraId="0E49A9ED" w14:textId="2A830380" w:rsidR="002973C3" w:rsidRDefault="00FF54EA" w:rsidP="006431C9">
      <w:pPr>
        <w:widowControl w:val="0"/>
        <w:tabs>
          <w:tab w:val="left" w:pos="689"/>
        </w:tabs>
        <w:ind w:left="688"/>
        <w:jc w:val="both"/>
        <w:rPr>
          <w:rFonts w:cs="Times New Roman"/>
          <w:szCs w:val="24"/>
        </w:rPr>
      </w:pPr>
      <w:r w:rsidRPr="00251F24">
        <w:rPr>
          <w:rFonts w:cs="Times New Roman"/>
          <w:szCs w:val="24"/>
          <w:u w:val="single"/>
        </w:rPr>
        <w:tab/>
      </w:r>
      <w:r w:rsidRPr="00251F24">
        <w:rPr>
          <w:rFonts w:cs="Times New Roman"/>
          <w:szCs w:val="24"/>
        </w:rPr>
        <w:tab/>
      </w:r>
      <w:r w:rsidRPr="00251F24">
        <w:rPr>
          <w:rFonts w:cs="Times New Roman"/>
          <w:szCs w:val="24"/>
        </w:rPr>
        <w:tab/>
      </w:r>
      <w:r w:rsidRPr="00251F24">
        <w:rPr>
          <w:rFonts w:cs="Times New Roman"/>
          <w:szCs w:val="24"/>
        </w:rPr>
        <w:tab/>
        <w:t>____</w:t>
      </w:r>
      <w:r w:rsidRPr="00251F24">
        <w:rPr>
          <w:rFonts w:cs="Times New Roman"/>
          <w:szCs w:val="24"/>
        </w:rPr>
        <w:tab/>
        <w:t>Yes</w:t>
      </w:r>
      <w:r w:rsidRPr="00251F24">
        <w:rPr>
          <w:rFonts w:cs="Times New Roman"/>
          <w:szCs w:val="24"/>
        </w:rPr>
        <w:tab/>
      </w:r>
      <w:r w:rsidRPr="00251F24">
        <w:rPr>
          <w:rFonts w:cs="Times New Roman"/>
          <w:szCs w:val="24"/>
        </w:rPr>
        <w:tab/>
      </w:r>
      <w:r w:rsidRPr="00251F24">
        <w:rPr>
          <w:rFonts w:cs="Times New Roman"/>
          <w:szCs w:val="24"/>
        </w:rPr>
        <w:tab/>
        <w:t>____</w:t>
      </w:r>
      <w:r w:rsidRPr="00251F24">
        <w:rPr>
          <w:rFonts w:cs="Times New Roman"/>
          <w:szCs w:val="24"/>
        </w:rPr>
        <w:tab/>
        <w:t>No</w:t>
      </w:r>
    </w:p>
    <w:p w14:paraId="7F2A0449" w14:textId="77777777" w:rsidR="006431C9" w:rsidRDefault="006431C9" w:rsidP="006431C9">
      <w:pPr>
        <w:widowControl w:val="0"/>
        <w:tabs>
          <w:tab w:val="left" w:pos="689"/>
        </w:tabs>
        <w:ind w:left="688"/>
        <w:jc w:val="both"/>
        <w:rPr>
          <w:rFonts w:cs="Times New Roman"/>
          <w:szCs w:val="24"/>
        </w:rPr>
      </w:pPr>
    </w:p>
    <w:p w14:paraId="194C987F" w14:textId="182D87B7" w:rsidR="006431C9" w:rsidRDefault="00747A8E" w:rsidP="006431C9">
      <w:pPr>
        <w:widowControl w:val="0"/>
        <w:tabs>
          <w:tab w:val="left" w:pos="689"/>
        </w:tabs>
        <w:ind w:left="688"/>
        <w:jc w:val="both"/>
        <w:rPr>
          <w:rFonts w:eastAsia="Times New Roman" w:cs="Times New Roman"/>
          <w:szCs w:val="24"/>
        </w:rPr>
      </w:pPr>
      <w:r>
        <w:rPr>
          <w:rFonts w:eastAsia="Times New Roman" w:cs="Times New Roman"/>
          <w:szCs w:val="24"/>
        </w:rPr>
        <w:t>If no is marked, please explain:</w:t>
      </w:r>
    </w:p>
    <w:p w14:paraId="577827A2" w14:textId="77777777" w:rsidR="00747A8E" w:rsidRDefault="00747A8E" w:rsidP="006431C9">
      <w:pPr>
        <w:widowControl w:val="0"/>
        <w:tabs>
          <w:tab w:val="left" w:pos="689"/>
        </w:tabs>
        <w:ind w:left="688"/>
        <w:jc w:val="both"/>
        <w:rPr>
          <w:rFonts w:eastAsia="Times New Roman" w:cs="Times New Roman"/>
          <w:szCs w:val="24"/>
        </w:rPr>
      </w:pPr>
    </w:p>
    <w:p w14:paraId="37954459" w14:textId="77777777" w:rsidR="00747A8E" w:rsidRDefault="00747A8E" w:rsidP="006431C9">
      <w:pPr>
        <w:widowControl w:val="0"/>
        <w:tabs>
          <w:tab w:val="left" w:pos="689"/>
        </w:tabs>
        <w:ind w:left="688"/>
        <w:jc w:val="both"/>
        <w:rPr>
          <w:rFonts w:eastAsia="Times New Roman" w:cs="Times New Roman"/>
          <w:szCs w:val="24"/>
        </w:rPr>
      </w:pPr>
    </w:p>
    <w:p w14:paraId="5CAD0F15" w14:textId="71618500" w:rsidR="001A72A1" w:rsidRDefault="001A72A1" w:rsidP="006431C9">
      <w:pPr>
        <w:widowControl w:val="0"/>
        <w:tabs>
          <w:tab w:val="left" w:pos="689"/>
        </w:tabs>
        <w:ind w:left="688"/>
        <w:jc w:val="both"/>
        <w:rPr>
          <w:rFonts w:eastAsia="Times New Roman" w:cs="Times New Roman"/>
          <w:szCs w:val="24"/>
        </w:rPr>
      </w:pPr>
    </w:p>
    <w:p w14:paraId="45384A29" w14:textId="1B81D5CC" w:rsidR="001B5779" w:rsidRDefault="001B5779" w:rsidP="006431C9">
      <w:pPr>
        <w:widowControl w:val="0"/>
        <w:tabs>
          <w:tab w:val="left" w:pos="689"/>
        </w:tabs>
        <w:ind w:left="688"/>
        <w:jc w:val="both"/>
        <w:rPr>
          <w:rFonts w:eastAsia="Times New Roman" w:cs="Times New Roman"/>
          <w:szCs w:val="24"/>
        </w:rPr>
      </w:pPr>
    </w:p>
    <w:p w14:paraId="5EF3B0D9" w14:textId="77777777" w:rsidR="001B5779" w:rsidRDefault="001B5779" w:rsidP="006431C9">
      <w:pPr>
        <w:widowControl w:val="0"/>
        <w:tabs>
          <w:tab w:val="left" w:pos="689"/>
        </w:tabs>
        <w:ind w:left="688"/>
        <w:jc w:val="both"/>
        <w:rPr>
          <w:rFonts w:eastAsia="Times New Roman" w:cs="Times New Roman"/>
          <w:szCs w:val="24"/>
        </w:rPr>
      </w:pPr>
    </w:p>
    <w:p w14:paraId="74F22D92" w14:textId="2B7E4C3E" w:rsidR="001A72A1" w:rsidRDefault="001A72A1" w:rsidP="006431C9">
      <w:pPr>
        <w:widowControl w:val="0"/>
        <w:tabs>
          <w:tab w:val="left" w:pos="689"/>
        </w:tabs>
        <w:ind w:left="688"/>
        <w:jc w:val="both"/>
        <w:rPr>
          <w:rFonts w:eastAsia="Times New Roman" w:cs="Times New Roman"/>
          <w:szCs w:val="24"/>
        </w:rPr>
      </w:pPr>
    </w:p>
    <w:p w14:paraId="273FAC5C" w14:textId="77777777" w:rsidR="00483DBE" w:rsidRPr="00251F24" w:rsidRDefault="00483DBE" w:rsidP="006431C9">
      <w:pPr>
        <w:widowControl w:val="0"/>
        <w:tabs>
          <w:tab w:val="left" w:pos="689"/>
        </w:tabs>
        <w:ind w:left="688"/>
        <w:jc w:val="both"/>
        <w:rPr>
          <w:rFonts w:eastAsia="Times New Roman" w:cs="Times New Roman"/>
          <w:szCs w:val="24"/>
        </w:rPr>
      </w:pPr>
    </w:p>
    <w:p w14:paraId="047382EB" w14:textId="3F4EEDD3" w:rsidR="00483DBE" w:rsidRDefault="00483DBE" w:rsidP="00197290">
      <w:pPr>
        <w:widowControl w:val="0"/>
        <w:numPr>
          <w:ilvl w:val="0"/>
          <w:numId w:val="1"/>
        </w:numPr>
        <w:tabs>
          <w:tab w:val="left" w:pos="689"/>
        </w:tabs>
        <w:ind w:hanging="576"/>
        <w:jc w:val="both"/>
        <w:rPr>
          <w:rFonts w:eastAsia="Times New Roman" w:cs="Times New Roman"/>
          <w:szCs w:val="24"/>
        </w:rPr>
      </w:pPr>
      <w:r w:rsidRPr="00483DBE">
        <w:rPr>
          <w:rFonts w:eastAsia="Times New Roman" w:cs="Times New Roman"/>
          <w:szCs w:val="24"/>
          <w:u w:val="single"/>
        </w:rPr>
        <w:t>Administrative Expenses</w:t>
      </w:r>
      <w:r>
        <w:rPr>
          <w:rFonts w:eastAsia="Times New Roman" w:cs="Times New Roman"/>
          <w:szCs w:val="24"/>
        </w:rPr>
        <w:t xml:space="preserve">. The Debtor anticipates that the estate will incur the following administrative expenses during the pendency of this case and proposes the following monthly escrow payments to fund the payment of allowed administrative expense claims in the case. </w:t>
      </w:r>
    </w:p>
    <w:p w14:paraId="52068C19" w14:textId="775BF475" w:rsidR="00483DBE" w:rsidRDefault="00483DBE" w:rsidP="00483DBE">
      <w:pPr>
        <w:widowControl w:val="0"/>
        <w:tabs>
          <w:tab w:val="left" w:pos="689"/>
        </w:tabs>
        <w:ind w:left="688"/>
        <w:jc w:val="both"/>
        <w:rPr>
          <w:rFonts w:eastAsia="Times New Roman" w:cs="Times New Roman"/>
          <w:szCs w:val="24"/>
        </w:rPr>
      </w:pPr>
    </w:p>
    <w:p w14:paraId="1DBE3600" w14:textId="5C87E1A7" w:rsidR="00483DBE" w:rsidRDefault="00483DBE" w:rsidP="00483DBE">
      <w:pPr>
        <w:widowControl w:val="0"/>
        <w:tabs>
          <w:tab w:val="left" w:pos="689"/>
        </w:tabs>
        <w:ind w:left="688"/>
        <w:jc w:val="both"/>
        <w:rPr>
          <w:rFonts w:eastAsia="Times New Roman" w:cs="Times New Roman"/>
          <w:szCs w:val="24"/>
        </w:rPr>
      </w:pPr>
      <w:r>
        <w:rPr>
          <w:rFonts w:eastAsia="Times New Roman" w:cs="Times New Roman"/>
          <w:szCs w:val="24"/>
        </w:rPr>
        <w:t>Total Amount for Debtor’s Counsel’s Fees and Expenses:</w:t>
      </w:r>
      <w:r>
        <w:rPr>
          <w:rFonts w:eastAsia="Times New Roman" w:cs="Times New Roman"/>
          <w:szCs w:val="24"/>
        </w:rPr>
        <w:tab/>
      </w:r>
      <w:r>
        <w:rPr>
          <w:rFonts w:eastAsia="Times New Roman" w:cs="Times New Roman"/>
          <w:szCs w:val="24"/>
        </w:rPr>
        <w:tab/>
        <w:t>_____________</w:t>
      </w:r>
    </w:p>
    <w:p w14:paraId="63E8BA5A" w14:textId="77777777" w:rsidR="00483DBE" w:rsidRDefault="00483DBE" w:rsidP="00483DBE">
      <w:pPr>
        <w:widowControl w:val="0"/>
        <w:tabs>
          <w:tab w:val="left" w:pos="689"/>
        </w:tabs>
        <w:ind w:left="688"/>
        <w:jc w:val="both"/>
        <w:rPr>
          <w:rFonts w:eastAsia="Times New Roman" w:cs="Times New Roman"/>
          <w:szCs w:val="24"/>
        </w:rPr>
      </w:pPr>
    </w:p>
    <w:p w14:paraId="69F69B7B" w14:textId="63BE6EE3" w:rsidR="00483DBE" w:rsidRDefault="00483DBE" w:rsidP="00483DBE">
      <w:pPr>
        <w:widowControl w:val="0"/>
        <w:tabs>
          <w:tab w:val="left" w:pos="689"/>
        </w:tabs>
        <w:ind w:left="688"/>
        <w:jc w:val="both"/>
        <w:rPr>
          <w:rFonts w:eastAsia="Times New Roman" w:cs="Times New Roman"/>
          <w:szCs w:val="24"/>
        </w:rPr>
      </w:pPr>
      <w:r>
        <w:rPr>
          <w:rFonts w:eastAsia="Times New Roman" w:cs="Times New Roman"/>
          <w:szCs w:val="24"/>
        </w:rPr>
        <w:t>Total Amount for Subchapter V Trustee’s Fees and Expenses:</w:t>
      </w:r>
      <w:r>
        <w:rPr>
          <w:rFonts w:eastAsia="Times New Roman" w:cs="Times New Roman"/>
          <w:szCs w:val="24"/>
        </w:rPr>
        <w:tab/>
        <w:t>_____________</w:t>
      </w:r>
    </w:p>
    <w:p w14:paraId="1BB0DD86" w14:textId="6B2F1619" w:rsidR="00483DBE" w:rsidRDefault="00483DBE" w:rsidP="00483DBE">
      <w:pPr>
        <w:widowControl w:val="0"/>
        <w:tabs>
          <w:tab w:val="left" w:pos="689"/>
        </w:tabs>
        <w:ind w:left="688"/>
        <w:jc w:val="both"/>
        <w:rPr>
          <w:rFonts w:eastAsia="Times New Roman" w:cs="Times New Roman"/>
          <w:szCs w:val="24"/>
        </w:rPr>
      </w:pPr>
    </w:p>
    <w:p w14:paraId="086FB4AC" w14:textId="60E6221D" w:rsidR="00483DBE" w:rsidRDefault="00483DBE" w:rsidP="00483DBE">
      <w:pPr>
        <w:widowControl w:val="0"/>
        <w:tabs>
          <w:tab w:val="left" w:pos="689"/>
        </w:tabs>
        <w:ind w:left="688"/>
        <w:jc w:val="both"/>
        <w:rPr>
          <w:rFonts w:eastAsia="Times New Roman" w:cs="Times New Roman"/>
          <w:szCs w:val="24"/>
        </w:rPr>
      </w:pPr>
      <w:r>
        <w:rPr>
          <w:rFonts w:eastAsia="Times New Roman" w:cs="Times New Roman"/>
          <w:szCs w:val="24"/>
        </w:rPr>
        <w:t>Total Amount of Other Administrative Expense Claims:</w:t>
      </w:r>
      <w:r>
        <w:rPr>
          <w:rFonts w:eastAsia="Times New Roman" w:cs="Times New Roman"/>
          <w:szCs w:val="24"/>
        </w:rPr>
        <w:tab/>
      </w:r>
      <w:r>
        <w:rPr>
          <w:rFonts w:eastAsia="Times New Roman" w:cs="Times New Roman"/>
          <w:szCs w:val="24"/>
        </w:rPr>
        <w:tab/>
        <w:t>_____________</w:t>
      </w:r>
    </w:p>
    <w:p w14:paraId="77B79463" w14:textId="58C4A2B5" w:rsidR="00483DBE" w:rsidRDefault="00483DBE" w:rsidP="00483DBE">
      <w:pPr>
        <w:widowControl w:val="0"/>
        <w:tabs>
          <w:tab w:val="left" w:pos="689"/>
        </w:tabs>
        <w:ind w:left="688"/>
        <w:jc w:val="both"/>
        <w:rPr>
          <w:rFonts w:eastAsia="Times New Roman" w:cs="Times New Roman"/>
          <w:szCs w:val="24"/>
        </w:rPr>
      </w:pPr>
    </w:p>
    <w:p w14:paraId="0AA2E6A1" w14:textId="356F575E" w:rsidR="00483DBE" w:rsidRDefault="00483DBE" w:rsidP="00483DBE">
      <w:pPr>
        <w:widowControl w:val="0"/>
        <w:tabs>
          <w:tab w:val="left" w:pos="689"/>
        </w:tabs>
        <w:ind w:left="688"/>
        <w:jc w:val="both"/>
        <w:rPr>
          <w:rFonts w:eastAsia="Times New Roman" w:cs="Times New Roman"/>
          <w:szCs w:val="24"/>
        </w:rPr>
      </w:pPr>
      <w:r>
        <w:rPr>
          <w:rFonts w:eastAsia="Times New Roman" w:cs="Times New Roman"/>
          <w:szCs w:val="24"/>
        </w:rPr>
        <w:t>Proposed Monthly Escrow Payment:</w:t>
      </w:r>
      <w:r>
        <w:rPr>
          <w:rStyle w:val="FootnoteReference"/>
          <w:rFonts w:eastAsia="Times New Roman" w:cs="Times New Roman"/>
          <w:szCs w:val="24"/>
        </w:rPr>
        <w:footnoteReference w:id="3"/>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_____________</w:t>
      </w:r>
    </w:p>
    <w:p w14:paraId="159B06AE" w14:textId="163EA60B" w:rsidR="00483DBE" w:rsidRDefault="00483DBE" w:rsidP="00483DBE">
      <w:pPr>
        <w:widowControl w:val="0"/>
        <w:tabs>
          <w:tab w:val="left" w:pos="689"/>
        </w:tabs>
        <w:ind w:left="688"/>
        <w:jc w:val="both"/>
        <w:rPr>
          <w:rFonts w:eastAsia="Times New Roman" w:cs="Times New Roman"/>
          <w:szCs w:val="24"/>
        </w:rPr>
      </w:pPr>
    </w:p>
    <w:p w14:paraId="7C74AFA3" w14:textId="77777777" w:rsidR="001B5779" w:rsidRPr="00483DBE" w:rsidRDefault="001B5779" w:rsidP="00483DBE">
      <w:pPr>
        <w:widowControl w:val="0"/>
        <w:tabs>
          <w:tab w:val="left" w:pos="689"/>
        </w:tabs>
        <w:ind w:left="688"/>
        <w:jc w:val="both"/>
        <w:rPr>
          <w:rFonts w:eastAsia="Times New Roman" w:cs="Times New Roman"/>
          <w:szCs w:val="24"/>
        </w:rPr>
      </w:pPr>
    </w:p>
    <w:p w14:paraId="0C060319" w14:textId="6101284A" w:rsidR="00FF54EA" w:rsidRPr="00251F24" w:rsidRDefault="00FF54EA" w:rsidP="00197290">
      <w:pPr>
        <w:widowControl w:val="0"/>
        <w:numPr>
          <w:ilvl w:val="0"/>
          <w:numId w:val="1"/>
        </w:numPr>
        <w:tabs>
          <w:tab w:val="left" w:pos="689"/>
        </w:tabs>
        <w:ind w:hanging="576"/>
        <w:jc w:val="both"/>
        <w:rPr>
          <w:rFonts w:eastAsia="Times New Roman" w:cs="Times New Roman"/>
          <w:szCs w:val="24"/>
        </w:rPr>
      </w:pPr>
      <w:r w:rsidRPr="00251F24">
        <w:rPr>
          <w:rFonts w:eastAsia="Times New Roman" w:cs="Times New Roman"/>
          <w:szCs w:val="24"/>
          <w:u w:val="single"/>
        </w:rPr>
        <w:t>Additional Information</w:t>
      </w:r>
      <w:r w:rsidR="00122FE3" w:rsidRPr="00251F24">
        <w:rPr>
          <w:rFonts w:eastAsia="Times New Roman" w:cs="Times New Roman"/>
          <w:szCs w:val="24"/>
        </w:rPr>
        <w:t>.</w:t>
      </w:r>
    </w:p>
    <w:p w14:paraId="00C5CFCE" w14:textId="77777777" w:rsidR="00FF54EA" w:rsidRPr="00251F24" w:rsidRDefault="00FF54EA" w:rsidP="00FF54EA">
      <w:pPr>
        <w:widowControl w:val="0"/>
        <w:tabs>
          <w:tab w:val="left" w:pos="689"/>
        </w:tabs>
        <w:ind w:left="688"/>
        <w:jc w:val="both"/>
        <w:rPr>
          <w:rFonts w:eastAsia="Times New Roman" w:cs="Times New Roman"/>
          <w:szCs w:val="24"/>
          <w:u w:val="single"/>
        </w:rPr>
      </w:pPr>
    </w:p>
    <w:p w14:paraId="0BA50894" w14:textId="65161D72" w:rsidR="00FF54EA" w:rsidRPr="00251F24" w:rsidRDefault="00FF54EA" w:rsidP="00FF54EA">
      <w:pPr>
        <w:widowControl w:val="0"/>
        <w:tabs>
          <w:tab w:val="left" w:pos="689"/>
        </w:tabs>
        <w:ind w:left="688"/>
        <w:jc w:val="both"/>
        <w:rPr>
          <w:rFonts w:eastAsia="Times New Roman" w:cs="Times New Roman"/>
          <w:szCs w:val="24"/>
        </w:rPr>
      </w:pPr>
      <w:r w:rsidRPr="00251F24">
        <w:rPr>
          <w:rFonts w:eastAsia="Times New Roman" w:cs="Times New Roman"/>
          <w:szCs w:val="24"/>
        </w:rPr>
        <w:t xml:space="preserve">[Insert any additional information the Debtor would like to provide the Court concerning this </w:t>
      </w:r>
      <w:r w:rsidR="007B10B0">
        <w:rPr>
          <w:rFonts w:eastAsia="Times New Roman" w:cs="Times New Roman"/>
          <w:szCs w:val="24"/>
        </w:rPr>
        <w:t>C</w:t>
      </w:r>
      <w:r w:rsidRPr="00251F24">
        <w:rPr>
          <w:rFonts w:eastAsia="Times New Roman" w:cs="Times New Roman"/>
          <w:szCs w:val="24"/>
        </w:rPr>
        <w:t>hapter 11 case or the plan of reorganization</w:t>
      </w:r>
      <w:r w:rsidR="001A72A1">
        <w:rPr>
          <w:rFonts w:eastAsia="Times New Roman" w:cs="Times New Roman"/>
          <w:szCs w:val="24"/>
        </w:rPr>
        <w:t xml:space="preserve"> (e.g. executory contracts/unexpired leases or sale/surrender of real/personal property)</w:t>
      </w:r>
      <w:r w:rsidR="007B10B0">
        <w:rPr>
          <w:rFonts w:eastAsia="Times New Roman" w:cs="Times New Roman"/>
          <w:szCs w:val="24"/>
        </w:rPr>
        <w:t>.</w:t>
      </w:r>
      <w:r w:rsidRPr="00251F24">
        <w:rPr>
          <w:rFonts w:eastAsia="Times New Roman" w:cs="Times New Roman"/>
          <w:szCs w:val="24"/>
        </w:rPr>
        <w:t>]</w:t>
      </w:r>
    </w:p>
    <w:p w14:paraId="69D3C08B" w14:textId="0DF586AF" w:rsidR="00F601C3" w:rsidRDefault="00F601C3" w:rsidP="00F601C3">
      <w:pPr>
        <w:rPr>
          <w:rFonts w:eastAsia="Times New Roman" w:cs="Times New Roman"/>
          <w:szCs w:val="24"/>
        </w:rPr>
      </w:pPr>
    </w:p>
    <w:p w14:paraId="3E578C39" w14:textId="77777777" w:rsidR="00F5345A" w:rsidRDefault="00F5345A" w:rsidP="00F601C3">
      <w:pPr>
        <w:rPr>
          <w:rFonts w:eastAsia="Times New Roman" w:cs="Times New Roman"/>
          <w:szCs w:val="24"/>
        </w:rPr>
      </w:pPr>
    </w:p>
    <w:p w14:paraId="3FAB2E30" w14:textId="77777777" w:rsidR="00F5345A" w:rsidRDefault="00F5345A" w:rsidP="00F601C3">
      <w:pPr>
        <w:rPr>
          <w:rFonts w:eastAsia="Times New Roman" w:cs="Times New Roman"/>
          <w:szCs w:val="24"/>
        </w:rPr>
      </w:pPr>
    </w:p>
    <w:p w14:paraId="788106C6" w14:textId="08EDDEDB" w:rsidR="008A7C33" w:rsidRDefault="008A7C33" w:rsidP="00F601C3">
      <w:pPr>
        <w:rPr>
          <w:rFonts w:eastAsia="Times New Roman" w:cs="Times New Roman"/>
          <w:szCs w:val="24"/>
        </w:rPr>
      </w:pPr>
    </w:p>
    <w:p w14:paraId="288B3407" w14:textId="77777777" w:rsidR="008A7C33" w:rsidRPr="00251F24" w:rsidRDefault="008A7C33" w:rsidP="00F601C3">
      <w:pPr>
        <w:rPr>
          <w:rFonts w:eastAsia="Times New Roman" w:cs="Times New Roman"/>
          <w:szCs w:val="24"/>
        </w:rPr>
      </w:pPr>
    </w:p>
    <w:p w14:paraId="1597F8BC" w14:textId="2382F089" w:rsidR="00FF54EA" w:rsidRDefault="00FF54EA" w:rsidP="00F601C3">
      <w:pPr>
        <w:rPr>
          <w:rFonts w:eastAsia="Times New Roman" w:cs="Times New Roman"/>
          <w:szCs w:val="24"/>
        </w:rPr>
      </w:pPr>
    </w:p>
    <w:p w14:paraId="71527608" w14:textId="03870EF1" w:rsidR="001B5779" w:rsidRDefault="001B5779" w:rsidP="00F601C3">
      <w:pPr>
        <w:rPr>
          <w:rFonts w:eastAsia="Times New Roman" w:cs="Times New Roman"/>
          <w:szCs w:val="24"/>
        </w:rPr>
      </w:pPr>
    </w:p>
    <w:p w14:paraId="6F54D4BE" w14:textId="247268C6" w:rsidR="001B5779" w:rsidRDefault="001B5779" w:rsidP="00F601C3">
      <w:pPr>
        <w:rPr>
          <w:rFonts w:eastAsia="Times New Roman" w:cs="Times New Roman"/>
          <w:szCs w:val="24"/>
        </w:rPr>
      </w:pPr>
    </w:p>
    <w:p w14:paraId="542A2F32" w14:textId="77777777" w:rsidR="001B5779" w:rsidRPr="00251F24" w:rsidRDefault="001B5779" w:rsidP="00F601C3">
      <w:pPr>
        <w:rPr>
          <w:rFonts w:eastAsia="Times New Roman" w:cs="Times New Roman"/>
          <w:szCs w:val="24"/>
        </w:rPr>
      </w:pPr>
    </w:p>
    <w:p w14:paraId="3BA094E8" w14:textId="1A70B707" w:rsidR="00FF54EA" w:rsidRPr="00251F24" w:rsidRDefault="00251F24" w:rsidP="00F601C3">
      <w:pPr>
        <w:rPr>
          <w:rFonts w:eastAsia="Times New Roman" w:cs="Times New Roman"/>
          <w:szCs w:val="24"/>
        </w:rPr>
      </w:pPr>
      <w:r w:rsidRPr="00251F24">
        <w:rPr>
          <w:rFonts w:eastAsia="Times New Roman" w:cs="Times New Roman"/>
          <w:szCs w:val="24"/>
        </w:rPr>
        <w:t>Dated:</w:t>
      </w:r>
      <w:r w:rsidRPr="00251F24">
        <w:rPr>
          <w:rFonts w:eastAsia="Times New Roman" w:cs="Times New Roman"/>
          <w:szCs w:val="24"/>
        </w:rPr>
        <w:tab/>
        <w:t>________________</w:t>
      </w:r>
    </w:p>
    <w:p w14:paraId="712A3984" w14:textId="7BED8312" w:rsidR="00251F24" w:rsidRPr="00251F24" w:rsidRDefault="00251F24" w:rsidP="00F601C3">
      <w:pPr>
        <w:rPr>
          <w:rFonts w:eastAsia="Times New Roman" w:cs="Times New Roman"/>
          <w:szCs w:val="24"/>
        </w:rPr>
      </w:pPr>
    </w:p>
    <w:p w14:paraId="61CA4F22" w14:textId="216ED796" w:rsidR="00251F24" w:rsidRPr="00251F24" w:rsidRDefault="00251F24" w:rsidP="00F601C3">
      <w:pPr>
        <w:rPr>
          <w:rFonts w:eastAsia="Times New Roman" w:cs="Times New Roman"/>
          <w:szCs w:val="24"/>
        </w:rPr>
      </w:pPr>
      <w:r w:rsidRPr="00251F24">
        <w:rPr>
          <w:rFonts w:eastAsia="Times New Roman" w:cs="Times New Roman"/>
          <w:szCs w:val="24"/>
        </w:rPr>
        <w:t>By:</w:t>
      </w:r>
    </w:p>
    <w:p w14:paraId="34516A89" w14:textId="3270E9D4" w:rsidR="00251F24" w:rsidRPr="00251F24" w:rsidRDefault="00251F24" w:rsidP="00F601C3">
      <w:pPr>
        <w:rPr>
          <w:rFonts w:eastAsia="Times New Roman" w:cs="Times New Roman"/>
          <w:szCs w:val="24"/>
        </w:rPr>
      </w:pPr>
    </w:p>
    <w:p w14:paraId="30C73E9C" w14:textId="3FC1A270" w:rsidR="00251F24" w:rsidRPr="00251F24" w:rsidRDefault="00251F24" w:rsidP="00F601C3">
      <w:pPr>
        <w:rPr>
          <w:rFonts w:eastAsia="Times New Roman" w:cs="Times New Roman"/>
          <w:szCs w:val="24"/>
        </w:rPr>
      </w:pPr>
      <w:r w:rsidRPr="00251F24">
        <w:rPr>
          <w:rFonts w:eastAsia="Times New Roman" w:cs="Times New Roman"/>
          <w:szCs w:val="24"/>
        </w:rPr>
        <w:t>Name of Debtor</w:t>
      </w:r>
      <w:r w:rsidR="00220ED7">
        <w:rPr>
          <w:rFonts w:eastAsia="Times New Roman" w:cs="Times New Roman"/>
          <w:szCs w:val="24"/>
        </w:rPr>
        <w:t>/Debtor Representative</w:t>
      </w:r>
      <w:r w:rsidRPr="00251F24">
        <w:rPr>
          <w:rFonts w:eastAsia="Times New Roman" w:cs="Times New Roman"/>
          <w:szCs w:val="24"/>
        </w:rPr>
        <w:t>:</w:t>
      </w:r>
      <w:r w:rsidRPr="00251F24">
        <w:rPr>
          <w:rFonts w:eastAsia="Times New Roman" w:cs="Times New Roman"/>
          <w:szCs w:val="24"/>
        </w:rPr>
        <w:tab/>
        <w:t>___________________________________</w:t>
      </w:r>
    </w:p>
    <w:p w14:paraId="3A1A49D5" w14:textId="028167DA" w:rsidR="00251F24" w:rsidRDefault="00251F24" w:rsidP="00F601C3">
      <w:pPr>
        <w:rPr>
          <w:rFonts w:eastAsia="Times New Roman" w:cs="Times New Roman"/>
          <w:szCs w:val="24"/>
        </w:rPr>
      </w:pPr>
    </w:p>
    <w:p w14:paraId="3979BC69" w14:textId="0F53F4A8" w:rsidR="00220ED7" w:rsidRDefault="00220ED7" w:rsidP="00F601C3">
      <w:pPr>
        <w:rPr>
          <w:rFonts w:eastAsia="Times New Roman" w:cs="Times New Roman"/>
          <w:szCs w:val="24"/>
        </w:rPr>
      </w:pPr>
      <w:r>
        <w:rPr>
          <w:rFonts w:eastAsia="Times New Roman" w:cs="Times New Roman"/>
          <w:szCs w:val="24"/>
        </w:rPr>
        <w:t xml:space="preserve">Relation to Debtor: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22DD8329" w14:textId="77777777" w:rsidR="00220ED7" w:rsidRPr="00220ED7" w:rsidRDefault="00220ED7" w:rsidP="00F601C3">
      <w:pPr>
        <w:rPr>
          <w:rFonts w:eastAsia="Times New Roman" w:cs="Times New Roman"/>
          <w:szCs w:val="24"/>
        </w:rPr>
      </w:pPr>
    </w:p>
    <w:p w14:paraId="1BC6278A" w14:textId="7E9CC702" w:rsidR="00251F24" w:rsidRPr="00251F24" w:rsidRDefault="00251F24" w:rsidP="00F601C3">
      <w:pPr>
        <w:rPr>
          <w:rFonts w:eastAsia="Times New Roman" w:cs="Times New Roman"/>
          <w:szCs w:val="24"/>
        </w:rPr>
      </w:pPr>
      <w:r w:rsidRPr="00251F24">
        <w:rPr>
          <w:rFonts w:eastAsia="Times New Roman" w:cs="Times New Roman"/>
          <w:szCs w:val="24"/>
        </w:rPr>
        <w:t>Signature of Debtor</w:t>
      </w:r>
      <w:r w:rsidR="00220ED7">
        <w:rPr>
          <w:rFonts w:eastAsia="Times New Roman" w:cs="Times New Roman"/>
          <w:szCs w:val="24"/>
        </w:rPr>
        <w:t>/Debtor Representative</w:t>
      </w:r>
      <w:r w:rsidRPr="00251F24">
        <w:rPr>
          <w:rFonts w:eastAsia="Times New Roman" w:cs="Times New Roman"/>
          <w:szCs w:val="24"/>
        </w:rPr>
        <w:t>:</w:t>
      </w:r>
      <w:r w:rsidRPr="00251F24">
        <w:rPr>
          <w:rFonts w:eastAsia="Times New Roman" w:cs="Times New Roman"/>
          <w:szCs w:val="24"/>
        </w:rPr>
        <w:tab/>
        <w:t>___________________________________</w:t>
      </w:r>
    </w:p>
    <w:p w14:paraId="3F586BE4" w14:textId="3E2FE5C4" w:rsidR="00251F24" w:rsidRPr="00251F24" w:rsidRDefault="00251F24" w:rsidP="00F601C3">
      <w:pPr>
        <w:rPr>
          <w:rFonts w:eastAsia="Times New Roman" w:cs="Times New Roman"/>
          <w:szCs w:val="24"/>
        </w:rPr>
      </w:pPr>
    </w:p>
    <w:p w14:paraId="06AE82E1" w14:textId="77777777" w:rsidR="00251F24" w:rsidRPr="00251F24" w:rsidRDefault="00251F24" w:rsidP="00F601C3">
      <w:pPr>
        <w:rPr>
          <w:rFonts w:eastAsia="Times New Roman" w:cs="Times New Roman"/>
          <w:szCs w:val="24"/>
        </w:rPr>
      </w:pPr>
    </w:p>
    <w:p w14:paraId="4E8E652C" w14:textId="0AEB79DB" w:rsidR="00251F24" w:rsidRPr="00251F24" w:rsidRDefault="00251F24" w:rsidP="00F601C3">
      <w:pPr>
        <w:rPr>
          <w:rFonts w:eastAsia="Times New Roman" w:cs="Times New Roman"/>
          <w:szCs w:val="24"/>
        </w:rPr>
      </w:pPr>
      <w:r w:rsidRPr="00251F24">
        <w:rPr>
          <w:rFonts w:eastAsia="Times New Roman" w:cs="Times New Roman"/>
          <w:szCs w:val="24"/>
        </w:rPr>
        <w:t>Represented by (if applicable):</w:t>
      </w:r>
    </w:p>
    <w:p w14:paraId="0A055DC8" w14:textId="77777777" w:rsidR="00251F24" w:rsidRPr="00251F24" w:rsidRDefault="00251F24" w:rsidP="00F601C3">
      <w:pPr>
        <w:rPr>
          <w:rFonts w:eastAsia="Times New Roman" w:cs="Times New Roman"/>
          <w:szCs w:val="24"/>
        </w:rPr>
      </w:pPr>
    </w:p>
    <w:p w14:paraId="7B8E8F13" w14:textId="15C67301" w:rsidR="00F601C3" w:rsidRDefault="00251F24" w:rsidP="00F601C3">
      <w:pPr>
        <w:spacing w:before="10"/>
        <w:rPr>
          <w:rFonts w:eastAsia="Times New Roman" w:cs="Times New Roman"/>
          <w:szCs w:val="24"/>
        </w:rPr>
      </w:pPr>
      <w:r w:rsidRPr="00251F24">
        <w:rPr>
          <w:rFonts w:eastAsia="Times New Roman" w:cs="Times New Roman"/>
          <w:szCs w:val="24"/>
        </w:rPr>
        <w:t>Name of Counsel:</w:t>
      </w:r>
      <w:r w:rsidRPr="00251F24">
        <w:rPr>
          <w:rFonts w:eastAsia="Times New Roman" w:cs="Times New Roman"/>
          <w:szCs w:val="24"/>
        </w:rPr>
        <w:tab/>
        <w:t>___________________________________</w:t>
      </w:r>
    </w:p>
    <w:p w14:paraId="7936B478" w14:textId="42B647E5" w:rsidR="00251F24" w:rsidRDefault="00251F24" w:rsidP="00F601C3">
      <w:pPr>
        <w:spacing w:before="10"/>
        <w:rPr>
          <w:rFonts w:eastAsia="Times New Roman" w:cs="Times New Roman"/>
          <w:szCs w:val="24"/>
        </w:rPr>
      </w:pPr>
    </w:p>
    <w:p w14:paraId="65F0F009" w14:textId="0F748CBC" w:rsidR="00251F24" w:rsidRDefault="00251F24" w:rsidP="00F601C3">
      <w:pPr>
        <w:spacing w:before="10"/>
        <w:rPr>
          <w:rFonts w:eastAsia="Times New Roman" w:cs="Times New Roman"/>
          <w:szCs w:val="24"/>
        </w:rPr>
      </w:pPr>
      <w:r>
        <w:rPr>
          <w:rFonts w:eastAsia="Times New Roman" w:cs="Times New Roman"/>
          <w:szCs w:val="24"/>
        </w:rPr>
        <w:t>Signature of Counsel:</w:t>
      </w:r>
      <w:r>
        <w:rPr>
          <w:rFonts w:eastAsia="Times New Roman" w:cs="Times New Roman"/>
          <w:szCs w:val="24"/>
        </w:rPr>
        <w:tab/>
        <w:t>___________________________________</w:t>
      </w:r>
    </w:p>
    <w:p w14:paraId="0547B58F" w14:textId="2B0CD756" w:rsidR="00251F24" w:rsidRDefault="00251F24" w:rsidP="00F601C3">
      <w:pPr>
        <w:spacing w:before="10"/>
        <w:rPr>
          <w:rFonts w:eastAsia="Times New Roman" w:cs="Times New Roman"/>
          <w:szCs w:val="24"/>
        </w:rPr>
      </w:pPr>
    </w:p>
    <w:p w14:paraId="604986B5" w14:textId="568FDBA6" w:rsidR="008A7C33" w:rsidRDefault="00611AE4" w:rsidP="00F601C3">
      <w:pPr>
        <w:spacing w:before="10"/>
        <w:rPr>
          <w:rFonts w:eastAsia="Times New Roman" w:cs="Times New Roman"/>
          <w:szCs w:val="24"/>
        </w:rPr>
      </w:pPr>
      <w:r>
        <w:rPr>
          <w:rFonts w:eastAsia="Times New Roman" w:cs="Times New Roman"/>
          <w:szCs w:val="24"/>
        </w:rPr>
        <w:t xml:space="preserve">Address of Counsel, </w:t>
      </w:r>
      <w:r w:rsidR="00251F24">
        <w:rPr>
          <w:rFonts w:eastAsia="Times New Roman" w:cs="Times New Roman"/>
          <w:szCs w:val="24"/>
        </w:rPr>
        <w:t xml:space="preserve">Firm </w:t>
      </w:r>
      <w:r w:rsidR="008A7C33">
        <w:rPr>
          <w:rFonts w:eastAsia="Times New Roman" w:cs="Times New Roman"/>
          <w:szCs w:val="24"/>
        </w:rPr>
        <w:t>Address and Other Information</w:t>
      </w:r>
      <w:r w:rsidR="00251F24">
        <w:rPr>
          <w:rFonts w:eastAsia="Times New Roman" w:cs="Times New Roman"/>
          <w:szCs w:val="24"/>
        </w:rPr>
        <w:t>:</w:t>
      </w:r>
    </w:p>
    <w:p w14:paraId="4D41B3CD" w14:textId="77777777" w:rsidR="008A7C33" w:rsidRPr="00251F24" w:rsidRDefault="008A7C33" w:rsidP="00F601C3">
      <w:pPr>
        <w:spacing w:before="10"/>
        <w:rPr>
          <w:rFonts w:eastAsia="Times New Roman" w:cs="Times New Roman"/>
          <w:szCs w:val="24"/>
        </w:rPr>
      </w:pPr>
    </w:p>
    <w:p w14:paraId="2713D267" w14:textId="77777777" w:rsidR="00F601C3" w:rsidRPr="00251F24" w:rsidRDefault="00F601C3" w:rsidP="00F601C3">
      <w:pPr>
        <w:spacing w:before="10"/>
        <w:rPr>
          <w:rFonts w:eastAsia="Times New Roman" w:cs="Times New Roman"/>
          <w:szCs w:val="24"/>
        </w:rPr>
      </w:pPr>
    </w:p>
    <w:p w14:paraId="3E7B6EB1" w14:textId="77777777" w:rsidR="00F601C3" w:rsidRPr="00251F24" w:rsidRDefault="00F601C3" w:rsidP="00F601C3">
      <w:pPr>
        <w:spacing w:before="10"/>
        <w:rPr>
          <w:rFonts w:eastAsia="Times New Roman" w:cs="Times New Roman"/>
          <w:szCs w:val="24"/>
        </w:rPr>
      </w:pPr>
    </w:p>
    <w:p w14:paraId="12970B0E" w14:textId="77777777" w:rsidR="00F601C3" w:rsidRPr="00251F24" w:rsidRDefault="00F601C3" w:rsidP="00F601C3">
      <w:pPr>
        <w:rPr>
          <w:rFonts w:eastAsia="Times New Roman" w:cs="Times New Roman"/>
          <w:szCs w:val="24"/>
        </w:rPr>
      </w:pPr>
    </w:p>
    <w:p w14:paraId="478FC8F0" w14:textId="77777777" w:rsidR="00F601C3" w:rsidRPr="00251F24" w:rsidRDefault="00F601C3" w:rsidP="00F601C3">
      <w:pPr>
        <w:rPr>
          <w:rFonts w:eastAsia="Times New Roman" w:cs="Times New Roman"/>
          <w:szCs w:val="24"/>
        </w:rPr>
      </w:pPr>
    </w:p>
    <w:p w14:paraId="721C8982" w14:textId="472DA7D6" w:rsidR="00F601C3" w:rsidRPr="00251F24" w:rsidRDefault="00F601C3" w:rsidP="00F601C3">
      <w:pPr>
        <w:pStyle w:val="Heading1"/>
        <w:ind w:right="3797"/>
        <w:jc w:val="center"/>
        <w:rPr>
          <w:rFonts w:cs="Times New Roman"/>
          <w:b w:val="0"/>
          <w:bCs w:val="0"/>
        </w:rPr>
      </w:pPr>
      <w:r w:rsidRPr="00251F24">
        <w:rPr>
          <w:rFonts w:cs="Times New Roman"/>
        </w:rPr>
        <w:t xml:space="preserve">End of </w:t>
      </w:r>
      <w:r w:rsidR="00251F24" w:rsidRPr="00251F24">
        <w:rPr>
          <w:rFonts w:cs="Times New Roman"/>
        </w:rPr>
        <w:t>Report</w:t>
      </w:r>
    </w:p>
    <w:p w14:paraId="28F17D0D" w14:textId="6963154E" w:rsidR="001C0CC7" w:rsidRPr="00637D30" w:rsidRDefault="001C0CC7" w:rsidP="00F601C3">
      <w:pPr>
        <w:spacing w:line="480" w:lineRule="auto"/>
        <w:ind w:firstLine="720"/>
        <w:jc w:val="both"/>
      </w:pPr>
    </w:p>
    <w:sectPr w:rsidR="001C0CC7" w:rsidRPr="00637D30" w:rsidSect="003054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3929" w14:textId="77777777" w:rsidR="009755E3" w:rsidRDefault="009755E3" w:rsidP="003054FB">
      <w:r>
        <w:separator/>
      </w:r>
    </w:p>
  </w:endnote>
  <w:endnote w:type="continuationSeparator" w:id="0">
    <w:p w14:paraId="100A910F" w14:textId="77777777" w:rsidR="009755E3" w:rsidRDefault="009755E3" w:rsidP="0030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F66A" w14:textId="77777777" w:rsidR="00F9667F" w:rsidRDefault="00F96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843956"/>
      <w:docPartObj>
        <w:docPartGallery w:val="Page Numbers (Bottom of Page)"/>
        <w:docPartUnique/>
      </w:docPartObj>
    </w:sdtPr>
    <w:sdtEndPr>
      <w:rPr>
        <w:noProof/>
      </w:rPr>
    </w:sdtEndPr>
    <w:sdtContent>
      <w:p w14:paraId="074D3C55" w14:textId="5AFA6FB3" w:rsidR="003054FB" w:rsidRDefault="003054FB">
        <w:pPr>
          <w:pStyle w:val="Footer"/>
          <w:jc w:val="center"/>
        </w:pPr>
        <w:r>
          <w:fldChar w:fldCharType="begin"/>
        </w:r>
        <w:r>
          <w:instrText xml:space="preserve"> PAGE   \* MERGEFORMAT </w:instrText>
        </w:r>
        <w:r>
          <w:fldChar w:fldCharType="separate"/>
        </w:r>
        <w:r w:rsidR="00F5345A">
          <w:rPr>
            <w:noProof/>
          </w:rPr>
          <w:t>2</w:t>
        </w:r>
        <w:r>
          <w:rPr>
            <w:noProof/>
          </w:rPr>
          <w:fldChar w:fldCharType="end"/>
        </w:r>
      </w:p>
    </w:sdtContent>
  </w:sdt>
  <w:p w14:paraId="0250306C" w14:textId="77777777" w:rsidR="003054FB" w:rsidRDefault="00305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3178" w14:textId="77777777" w:rsidR="00F9667F" w:rsidRDefault="00F96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40283" w14:textId="77777777" w:rsidR="009755E3" w:rsidRDefault="009755E3" w:rsidP="003054FB">
      <w:r>
        <w:separator/>
      </w:r>
    </w:p>
  </w:footnote>
  <w:footnote w:type="continuationSeparator" w:id="0">
    <w:p w14:paraId="09FAF74D" w14:textId="77777777" w:rsidR="009755E3" w:rsidRDefault="009755E3" w:rsidP="003054FB">
      <w:r>
        <w:continuationSeparator/>
      </w:r>
    </w:p>
  </w:footnote>
  <w:footnote w:id="1">
    <w:p w14:paraId="3FF7FCF2" w14:textId="62982E96" w:rsidR="007B10B0" w:rsidRPr="007B10B0" w:rsidRDefault="007B10B0" w:rsidP="007B10B0">
      <w:pPr>
        <w:jc w:val="both"/>
        <w:rPr>
          <w:rFonts w:cs="Times New Roman"/>
          <w:sz w:val="20"/>
          <w:szCs w:val="20"/>
        </w:rPr>
      </w:pPr>
      <w:r>
        <w:rPr>
          <w:rStyle w:val="FootnoteReference"/>
        </w:rPr>
        <w:footnoteRef/>
      </w:r>
      <w:r>
        <w:t>  </w:t>
      </w:r>
      <w:r w:rsidRPr="007B10B0">
        <w:rPr>
          <w:rFonts w:cs="Times New Roman"/>
          <w:sz w:val="20"/>
          <w:szCs w:val="20"/>
        </w:rPr>
        <w:t xml:space="preserve">Subchapter V of Chapter 11 (11 U.S.C. §§ 1181-1195) was adopted by the Small Business Reorganization Act of 2019, Pub. L. No. 116-54, and </w:t>
      </w:r>
      <w:r w:rsidR="00557884">
        <w:rPr>
          <w:rFonts w:cs="Times New Roman"/>
          <w:sz w:val="20"/>
          <w:szCs w:val="20"/>
        </w:rPr>
        <w:t>became</w:t>
      </w:r>
      <w:r w:rsidR="00557884" w:rsidRPr="007B10B0">
        <w:rPr>
          <w:rFonts w:cs="Times New Roman"/>
          <w:sz w:val="20"/>
          <w:szCs w:val="20"/>
        </w:rPr>
        <w:t xml:space="preserve"> </w:t>
      </w:r>
      <w:r w:rsidRPr="007B10B0">
        <w:rPr>
          <w:rFonts w:cs="Times New Roman"/>
          <w:sz w:val="20"/>
          <w:szCs w:val="20"/>
        </w:rPr>
        <w:t>effective on February 19, 2020.</w:t>
      </w:r>
    </w:p>
  </w:footnote>
  <w:footnote w:id="2">
    <w:p w14:paraId="55118911" w14:textId="0D558D5E" w:rsidR="006A30D5" w:rsidRDefault="006A30D5" w:rsidP="006A30D5">
      <w:pPr>
        <w:pStyle w:val="FootnoteText"/>
        <w:jc w:val="both"/>
      </w:pPr>
      <w:r>
        <w:rPr>
          <w:rStyle w:val="FootnoteReference"/>
        </w:rPr>
        <w:footnoteRef/>
      </w:r>
      <w:r w:rsidR="007B10B0">
        <w:t>  </w:t>
      </w:r>
      <w:r>
        <w:t xml:space="preserve">The term “nonconsensual plan” for purposes of this report means a plan confirmed under </w:t>
      </w:r>
      <w:r w:rsidR="007B10B0">
        <w:t>§ </w:t>
      </w:r>
      <w:r>
        <w:t>1191</w:t>
      </w:r>
      <w:r w:rsidR="00672FD8">
        <w:t>(b)</w:t>
      </w:r>
      <w:r>
        <w:t xml:space="preserve"> of </w:t>
      </w:r>
      <w:r w:rsidR="00051EC3">
        <w:t>the Bankruptcy Code</w:t>
      </w:r>
      <w:r>
        <w:t>.</w:t>
      </w:r>
    </w:p>
  </w:footnote>
  <w:footnote w:id="3">
    <w:p w14:paraId="0B778B71" w14:textId="69F9B414" w:rsidR="00483DBE" w:rsidRDefault="00483DBE" w:rsidP="00483DBE">
      <w:pPr>
        <w:pStyle w:val="FootnoteText"/>
        <w:jc w:val="both"/>
      </w:pPr>
      <w:r>
        <w:rPr>
          <w:rStyle w:val="FootnoteReference"/>
        </w:rPr>
        <w:footnoteRef/>
      </w:r>
      <w:r>
        <w:t xml:space="preserve"> The Debtor will make the monthly escrow payments to the Subchapter V Trustee to be held in escrow pending further Order of the Court. The escrowed amounts shall be applied to the payment of allowed administrative expense claims in the case in accordance with the Bankruptcy Code. The Court will consider the monthly escrow payments proposed by the Debtor at the initial status conference under section 1188 of the Code and enter an appropriate Order thereafter.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76F0" w14:textId="53649AA4" w:rsidR="00E464F6" w:rsidRDefault="003C14E0">
    <w:pPr>
      <w:pStyle w:val="Header"/>
    </w:pPr>
    <w:r>
      <w:rPr>
        <w:noProof/>
      </w:rPr>
      <w:pict w14:anchorId="12B8B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41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7EBD" w14:textId="790722AB" w:rsidR="00632E2B" w:rsidRPr="00632E2B" w:rsidRDefault="003C14E0" w:rsidP="00632E2B">
    <w:pPr>
      <w:pStyle w:val="Header"/>
      <w:rPr>
        <w:b/>
        <w:bCs/>
        <w:sz w:val="20"/>
        <w:szCs w:val="20"/>
        <w:u w:val="single"/>
      </w:rPr>
    </w:pPr>
    <w:r>
      <w:rPr>
        <w:noProof/>
      </w:rPr>
      <w:pict w14:anchorId="0044B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41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32E2B" w:rsidRPr="00632E2B">
      <w:rPr>
        <w:b/>
        <w:bCs/>
        <w:sz w:val="20"/>
        <w:szCs w:val="20"/>
        <w:u w:val="single"/>
      </w:rPr>
      <w:t xml:space="preserve">Draft of </w:t>
    </w:r>
    <w:r w:rsidR="00F9667F">
      <w:rPr>
        <w:b/>
        <w:bCs/>
        <w:sz w:val="20"/>
        <w:szCs w:val="20"/>
        <w:u w:val="single"/>
      </w:rPr>
      <w:t>2/3</w:t>
    </w:r>
    <w:r w:rsidR="00BF103A">
      <w:rPr>
        <w:b/>
        <w:bCs/>
        <w:sz w:val="20"/>
        <w:szCs w:val="20"/>
        <w:u w:val="single"/>
      </w:rPr>
      <w:t>/</w:t>
    </w:r>
    <w:r w:rsidR="00F366D1">
      <w:rPr>
        <w:b/>
        <w:bCs/>
        <w:sz w:val="20"/>
        <w:szCs w:val="20"/>
        <w:u w:val="single"/>
      </w:rPr>
      <w:t>20</w:t>
    </w:r>
  </w:p>
  <w:p w14:paraId="7520BFAE" w14:textId="77777777" w:rsidR="00632E2B" w:rsidRDefault="0063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5756" w14:textId="6B752E36" w:rsidR="00632E2B" w:rsidRPr="00632E2B" w:rsidRDefault="003C14E0">
    <w:pPr>
      <w:pStyle w:val="Header"/>
      <w:rPr>
        <w:b/>
        <w:bCs/>
        <w:sz w:val="20"/>
        <w:szCs w:val="20"/>
        <w:u w:val="single"/>
      </w:rPr>
    </w:pPr>
    <w:r>
      <w:rPr>
        <w:noProof/>
      </w:rPr>
      <w:pict w14:anchorId="71260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41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D61DD"/>
    <w:multiLevelType w:val="hybridMultilevel"/>
    <w:tmpl w:val="2EC4978E"/>
    <w:lvl w:ilvl="0" w:tplc="A3A68DA2">
      <w:start w:val="1"/>
      <w:numFmt w:val="decimal"/>
      <w:lvlText w:val="%1."/>
      <w:lvlJc w:val="left"/>
      <w:pPr>
        <w:ind w:left="688" w:hanging="577"/>
      </w:pPr>
      <w:rPr>
        <w:rFonts w:ascii="Times New Roman" w:eastAsia="Times New Roman" w:hAnsi="Times New Roman" w:cs="Times New Roman" w:hint="default"/>
        <w:sz w:val="24"/>
        <w:szCs w:val="24"/>
      </w:rPr>
    </w:lvl>
    <w:lvl w:ilvl="1" w:tplc="0220FE38">
      <w:start w:val="1"/>
      <w:numFmt w:val="bullet"/>
      <w:lvlText w:val="•"/>
      <w:lvlJc w:val="left"/>
      <w:pPr>
        <w:ind w:left="1635" w:hanging="577"/>
      </w:pPr>
    </w:lvl>
    <w:lvl w:ilvl="2" w:tplc="39A4BAEA">
      <w:start w:val="1"/>
      <w:numFmt w:val="bullet"/>
      <w:lvlText w:val="•"/>
      <w:lvlJc w:val="left"/>
      <w:pPr>
        <w:ind w:left="2582" w:hanging="577"/>
      </w:pPr>
    </w:lvl>
    <w:lvl w:ilvl="3" w:tplc="1B72299A">
      <w:start w:val="1"/>
      <w:numFmt w:val="bullet"/>
      <w:lvlText w:val="•"/>
      <w:lvlJc w:val="left"/>
      <w:pPr>
        <w:ind w:left="3529" w:hanging="577"/>
      </w:pPr>
    </w:lvl>
    <w:lvl w:ilvl="4" w:tplc="79A0880C">
      <w:start w:val="1"/>
      <w:numFmt w:val="bullet"/>
      <w:lvlText w:val="•"/>
      <w:lvlJc w:val="left"/>
      <w:pPr>
        <w:ind w:left="4476" w:hanging="577"/>
      </w:pPr>
    </w:lvl>
    <w:lvl w:ilvl="5" w:tplc="B08A1AF0">
      <w:start w:val="1"/>
      <w:numFmt w:val="bullet"/>
      <w:lvlText w:val="•"/>
      <w:lvlJc w:val="left"/>
      <w:pPr>
        <w:ind w:left="5424" w:hanging="577"/>
      </w:pPr>
    </w:lvl>
    <w:lvl w:ilvl="6" w:tplc="C34A875A">
      <w:start w:val="1"/>
      <w:numFmt w:val="bullet"/>
      <w:lvlText w:val="•"/>
      <w:lvlJc w:val="left"/>
      <w:pPr>
        <w:ind w:left="6371" w:hanging="577"/>
      </w:pPr>
    </w:lvl>
    <w:lvl w:ilvl="7" w:tplc="26980A4C">
      <w:start w:val="1"/>
      <w:numFmt w:val="bullet"/>
      <w:lvlText w:val="•"/>
      <w:lvlJc w:val="left"/>
      <w:pPr>
        <w:ind w:left="7318" w:hanging="577"/>
      </w:pPr>
    </w:lvl>
    <w:lvl w:ilvl="8" w:tplc="7A9C44CE">
      <w:start w:val="1"/>
      <w:numFmt w:val="bullet"/>
      <w:lvlText w:val="•"/>
      <w:lvlJc w:val="left"/>
      <w:pPr>
        <w:ind w:left="8265" w:hanging="577"/>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30"/>
    <w:rsid w:val="00020A42"/>
    <w:rsid w:val="00027581"/>
    <w:rsid w:val="00041E83"/>
    <w:rsid w:val="00051EC3"/>
    <w:rsid w:val="0006190C"/>
    <w:rsid w:val="00122FE3"/>
    <w:rsid w:val="00135C3B"/>
    <w:rsid w:val="00135FC9"/>
    <w:rsid w:val="001437AD"/>
    <w:rsid w:val="001545C2"/>
    <w:rsid w:val="001614F3"/>
    <w:rsid w:val="00197290"/>
    <w:rsid w:val="001A3B16"/>
    <w:rsid w:val="001A72A1"/>
    <w:rsid w:val="001B43DC"/>
    <w:rsid w:val="001B5779"/>
    <w:rsid w:val="001C0CC7"/>
    <w:rsid w:val="001C22F2"/>
    <w:rsid w:val="001C7A40"/>
    <w:rsid w:val="001E51E2"/>
    <w:rsid w:val="00216F13"/>
    <w:rsid w:val="00220ED7"/>
    <w:rsid w:val="002246BA"/>
    <w:rsid w:val="00251F24"/>
    <w:rsid w:val="002973C3"/>
    <w:rsid w:val="002A56A3"/>
    <w:rsid w:val="002B6385"/>
    <w:rsid w:val="002E6073"/>
    <w:rsid w:val="00301520"/>
    <w:rsid w:val="00304BA7"/>
    <w:rsid w:val="003054FB"/>
    <w:rsid w:val="00317187"/>
    <w:rsid w:val="003254ED"/>
    <w:rsid w:val="0036150B"/>
    <w:rsid w:val="003C14E0"/>
    <w:rsid w:val="00422637"/>
    <w:rsid w:val="00483DBE"/>
    <w:rsid w:val="004B37B6"/>
    <w:rsid w:val="004C4D35"/>
    <w:rsid w:val="00510BAE"/>
    <w:rsid w:val="005514D9"/>
    <w:rsid w:val="00553A60"/>
    <w:rsid w:val="00557884"/>
    <w:rsid w:val="005652E9"/>
    <w:rsid w:val="00575BCD"/>
    <w:rsid w:val="00611AE4"/>
    <w:rsid w:val="00632E2B"/>
    <w:rsid w:val="00637D30"/>
    <w:rsid w:val="006431C9"/>
    <w:rsid w:val="00672FD8"/>
    <w:rsid w:val="006A30D5"/>
    <w:rsid w:val="006B5E8D"/>
    <w:rsid w:val="006B7957"/>
    <w:rsid w:val="00723C06"/>
    <w:rsid w:val="00747A8E"/>
    <w:rsid w:val="007B10B0"/>
    <w:rsid w:val="007D3F42"/>
    <w:rsid w:val="008041E8"/>
    <w:rsid w:val="00811C37"/>
    <w:rsid w:val="00820178"/>
    <w:rsid w:val="008A027C"/>
    <w:rsid w:val="008A7C33"/>
    <w:rsid w:val="008E1C7D"/>
    <w:rsid w:val="009064DF"/>
    <w:rsid w:val="0095382E"/>
    <w:rsid w:val="009549E9"/>
    <w:rsid w:val="009755E3"/>
    <w:rsid w:val="009B3568"/>
    <w:rsid w:val="00A9642D"/>
    <w:rsid w:val="00AE3002"/>
    <w:rsid w:val="00AF3225"/>
    <w:rsid w:val="00B12694"/>
    <w:rsid w:val="00B1763D"/>
    <w:rsid w:val="00B23A4C"/>
    <w:rsid w:val="00B61A8F"/>
    <w:rsid w:val="00B65AD0"/>
    <w:rsid w:val="00BB0487"/>
    <w:rsid w:val="00BF103A"/>
    <w:rsid w:val="00C23238"/>
    <w:rsid w:val="00C26597"/>
    <w:rsid w:val="00C302C9"/>
    <w:rsid w:val="00C66816"/>
    <w:rsid w:val="00D1660D"/>
    <w:rsid w:val="00D35D93"/>
    <w:rsid w:val="00D92063"/>
    <w:rsid w:val="00DA3605"/>
    <w:rsid w:val="00DF75DF"/>
    <w:rsid w:val="00E02F26"/>
    <w:rsid w:val="00E464F6"/>
    <w:rsid w:val="00E70309"/>
    <w:rsid w:val="00E7466D"/>
    <w:rsid w:val="00E90F72"/>
    <w:rsid w:val="00E94CD5"/>
    <w:rsid w:val="00E9555D"/>
    <w:rsid w:val="00EA121C"/>
    <w:rsid w:val="00EF4AB3"/>
    <w:rsid w:val="00F366D1"/>
    <w:rsid w:val="00F5345A"/>
    <w:rsid w:val="00F601C3"/>
    <w:rsid w:val="00F9667F"/>
    <w:rsid w:val="00FA64CC"/>
    <w:rsid w:val="00FE66AB"/>
    <w:rsid w:val="00FF26ED"/>
    <w:rsid w:val="00FF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08D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06"/>
    <w:pPr>
      <w:spacing w:after="0" w:line="240" w:lineRule="auto"/>
    </w:pPr>
    <w:rPr>
      <w:rFonts w:ascii="Times New Roman" w:hAnsi="Times New Roman"/>
      <w:sz w:val="24"/>
    </w:rPr>
  </w:style>
  <w:style w:type="paragraph" w:styleId="Heading1">
    <w:name w:val="heading 1"/>
    <w:basedOn w:val="Normal"/>
    <w:link w:val="Heading1Char"/>
    <w:uiPriority w:val="9"/>
    <w:qFormat/>
    <w:rsid w:val="00F601C3"/>
    <w:pPr>
      <w:widowControl w:val="0"/>
      <w:ind w:left="3797"/>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4FB"/>
    <w:pPr>
      <w:tabs>
        <w:tab w:val="center" w:pos="4680"/>
        <w:tab w:val="right" w:pos="9360"/>
      </w:tabs>
    </w:pPr>
  </w:style>
  <w:style w:type="character" w:customStyle="1" w:styleId="HeaderChar">
    <w:name w:val="Header Char"/>
    <w:basedOn w:val="DefaultParagraphFont"/>
    <w:link w:val="Header"/>
    <w:uiPriority w:val="99"/>
    <w:rsid w:val="003054FB"/>
    <w:rPr>
      <w:rFonts w:ascii="Times New Roman" w:hAnsi="Times New Roman"/>
      <w:sz w:val="24"/>
    </w:rPr>
  </w:style>
  <w:style w:type="paragraph" w:styleId="Footer">
    <w:name w:val="footer"/>
    <w:basedOn w:val="Normal"/>
    <w:link w:val="FooterChar"/>
    <w:uiPriority w:val="99"/>
    <w:unhideWhenUsed/>
    <w:rsid w:val="003054FB"/>
    <w:pPr>
      <w:tabs>
        <w:tab w:val="center" w:pos="4680"/>
        <w:tab w:val="right" w:pos="9360"/>
      </w:tabs>
    </w:pPr>
  </w:style>
  <w:style w:type="character" w:customStyle="1" w:styleId="FooterChar">
    <w:name w:val="Footer Char"/>
    <w:basedOn w:val="DefaultParagraphFont"/>
    <w:link w:val="Footer"/>
    <w:uiPriority w:val="99"/>
    <w:rsid w:val="003054FB"/>
    <w:rPr>
      <w:rFonts w:ascii="Times New Roman" w:hAnsi="Times New Roman"/>
      <w:sz w:val="24"/>
    </w:rPr>
  </w:style>
  <w:style w:type="paragraph" w:styleId="FootnoteText">
    <w:name w:val="footnote text"/>
    <w:basedOn w:val="Normal"/>
    <w:link w:val="FootnoteTextChar"/>
    <w:uiPriority w:val="99"/>
    <w:semiHidden/>
    <w:unhideWhenUsed/>
    <w:rsid w:val="003054FB"/>
    <w:rPr>
      <w:sz w:val="20"/>
      <w:szCs w:val="20"/>
    </w:rPr>
  </w:style>
  <w:style w:type="character" w:customStyle="1" w:styleId="FootnoteTextChar">
    <w:name w:val="Footnote Text Char"/>
    <w:basedOn w:val="DefaultParagraphFont"/>
    <w:link w:val="FootnoteText"/>
    <w:uiPriority w:val="99"/>
    <w:semiHidden/>
    <w:rsid w:val="003054FB"/>
    <w:rPr>
      <w:rFonts w:ascii="Times New Roman" w:hAnsi="Times New Roman"/>
      <w:sz w:val="20"/>
      <w:szCs w:val="20"/>
    </w:rPr>
  </w:style>
  <w:style w:type="character" w:styleId="FootnoteReference">
    <w:name w:val="footnote reference"/>
    <w:basedOn w:val="DefaultParagraphFont"/>
    <w:uiPriority w:val="99"/>
    <w:semiHidden/>
    <w:unhideWhenUsed/>
    <w:rsid w:val="003054FB"/>
    <w:rPr>
      <w:vertAlign w:val="superscript"/>
    </w:rPr>
  </w:style>
  <w:style w:type="character" w:customStyle="1" w:styleId="Heading1Char">
    <w:name w:val="Heading 1 Char"/>
    <w:basedOn w:val="DefaultParagraphFont"/>
    <w:link w:val="Heading1"/>
    <w:uiPriority w:val="9"/>
    <w:rsid w:val="00F601C3"/>
    <w:rPr>
      <w:rFonts w:ascii="Times New Roman" w:eastAsia="Times New Roman" w:hAnsi="Times New Roman"/>
      <w:b/>
      <w:bCs/>
      <w:sz w:val="24"/>
      <w:szCs w:val="24"/>
    </w:rPr>
  </w:style>
  <w:style w:type="paragraph" w:styleId="BodyText">
    <w:name w:val="Body Text"/>
    <w:basedOn w:val="Normal"/>
    <w:link w:val="BodyTextChar"/>
    <w:uiPriority w:val="1"/>
    <w:unhideWhenUsed/>
    <w:qFormat/>
    <w:rsid w:val="00F601C3"/>
    <w:pPr>
      <w:widowControl w:val="0"/>
      <w:ind w:left="309"/>
    </w:pPr>
    <w:rPr>
      <w:rFonts w:eastAsia="Times New Roman"/>
      <w:szCs w:val="24"/>
    </w:rPr>
  </w:style>
  <w:style w:type="character" w:customStyle="1" w:styleId="BodyTextChar">
    <w:name w:val="Body Text Char"/>
    <w:basedOn w:val="DefaultParagraphFont"/>
    <w:link w:val="BodyText"/>
    <w:uiPriority w:val="1"/>
    <w:rsid w:val="00F601C3"/>
    <w:rPr>
      <w:rFonts w:ascii="Times New Roman" w:eastAsia="Times New Roman" w:hAnsi="Times New Roman"/>
      <w:sz w:val="24"/>
      <w:szCs w:val="24"/>
    </w:rPr>
  </w:style>
  <w:style w:type="paragraph" w:styleId="ListParagraph">
    <w:name w:val="List Paragraph"/>
    <w:basedOn w:val="Normal"/>
    <w:uiPriority w:val="1"/>
    <w:qFormat/>
    <w:rsid w:val="00F601C3"/>
    <w:pPr>
      <w:widowControl w:val="0"/>
    </w:pPr>
    <w:rPr>
      <w:rFonts w:asciiTheme="minorHAnsi" w:hAnsiTheme="minorHAnsi"/>
      <w:sz w:val="22"/>
    </w:rPr>
  </w:style>
  <w:style w:type="character" w:styleId="CommentReference">
    <w:name w:val="annotation reference"/>
    <w:basedOn w:val="DefaultParagraphFont"/>
    <w:uiPriority w:val="99"/>
    <w:semiHidden/>
    <w:unhideWhenUsed/>
    <w:rsid w:val="00E7466D"/>
    <w:rPr>
      <w:sz w:val="16"/>
      <w:szCs w:val="16"/>
    </w:rPr>
  </w:style>
  <w:style w:type="paragraph" w:styleId="CommentText">
    <w:name w:val="annotation text"/>
    <w:basedOn w:val="Normal"/>
    <w:link w:val="CommentTextChar"/>
    <w:uiPriority w:val="99"/>
    <w:semiHidden/>
    <w:unhideWhenUsed/>
    <w:rsid w:val="00E7466D"/>
    <w:rPr>
      <w:sz w:val="20"/>
      <w:szCs w:val="20"/>
    </w:rPr>
  </w:style>
  <w:style w:type="character" w:customStyle="1" w:styleId="CommentTextChar">
    <w:name w:val="Comment Text Char"/>
    <w:basedOn w:val="DefaultParagraphFont"/>
    <w:link w:val="CommentText"/>
    <w:uiPriority w:val="99"/>
    <w:semiHidden/>
    <w:rsid w:val="00E746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466D"/>
    <w:rPr>
      <w:b/>
      <w:bCs/>
    </w:rPr>
  </w:style>
  <w:style w:type="character" w:customStyle="1" w:styleId="CommentSubjectChar">
    <w:name w:val="Comment Subject Char"/>
    <w:basedOn w:val="CommentTextChar"/>
    <w:link w:val="CommentSubject"/>
    <w:uiPriority w:val="99"/>
    <w:semiHidden/>
    <w:rsid w:val="00E7466D"/>
    <w:rPr>
      <w:rFonts w:ascii="Times New Roman" w:hAnsi="Times New Roman"/>
      <w:b/>
      <w:bCs/>
      <w:sz w:val="20"/>
      <w:szCs w:val="20"/>
    </w:rPr>
  </w:style>
  <w:style w:type="paragraph" w:styleId="BalloonText">
    <w:name w:val="Balloon Text"/>
    <w:basedOn w:val="Normal"/>
    <w:link w:val="BalloonTextChar"/>
    <w:uiPriority w:val="99"/>
    <w:semiHidden/>
    <w:unhideWhenUsed/>
    <w:rsid w:val="00E74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6D"/>
    <w:rPr>
      <w:rFonts w:ascii="Segoe UI" w:hAnsi="Segoe UI" w:cs="Segoe UI"/>
      <w:sz w:val="18"/>
      <w:szCs w:val="18"/>
    </w:rPr>
  </w:style>
  <w:style w:type="character" w:customStyle="1" w:styleId="zzmpTrailerItem">
    <w:name w:val="zzmpTrailerItem"/>
    <w:basedOn w:val="DefaultParagraphFont"/>
    <w:rsid w:val="00220ED7"/>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599">
      <w:bodyDiv w:val="1"/>
      <w:marLeft w:val="0"/>
      <w:marRight w:val="0"/>
      <w:marTop w:val="0"/>
      <w:marBottom w:val="0"/>
      <w:divBdr>
        <w:top w:val="none" w:sz="0" w:space="0" w:color="auto"/>
        <w:left w:val="none" w:sz="0" w:space="0" w:color="auto"/>
        <w:bottom w:val="none" w:sz="0" w:space="0" w:color="auto"/>
        <w:right w:val="none" w:sz="0" w:space="0" w:color="auto"/>
      </w:divBdr>
    </w:div>
    <w:div w:id="663240501">
      <w:bodyDiv w:val="1"/>
      <w:marLeft w:val="0"/>
      <w:marRight w:val="0"/>
      <w:marTop w:val="0"/>
      <w:marBottom w:val="0"/>
      <w:divBdr>
        <w:top w:val="none" w:sz="0" w:space="0" w:color="auto"/>
        <w:left w:val="none" w:sz="0" w:space="0" w:color="auto"/>
        <w:bottom w:val="none" w:sz="0" w:space="0" w:color="auto"/>
        <w:right w:val="none" w:sz="0" w:space="0" w:color="auto"/>
      </w:divBdr>
    </w:div>
    <w:div w:id="794835444">
      <w:bodyDiv w:val="1"/>
      <w:marLeft w:val="0"/>
      <w:marRight w:val="0"/>
      <w:marTop w:val="0"/>
      <w:marBottom w:val="0"/>
      <w:divBdr>
        <w:top w:val="none" w:sz="0" w:space="0" w:color="auto"/>
        <w:left w:val="none" w:sz="0" w:space="0" w:color="auto"/>
        <w:bottom w:val="none" w:sz="0" w:space="0" w:color="auto"/>
        <w:right w:val="none" w:sz="0" w:space="0" w:color="auto"/>
      </w:divBdr>
    </w:div>
    <w:div w:id="1479105465">
      <w:bodyDiv w:val="1"/>
      <w:marLeft w:val="0"/>
      <w:marRight w:val="0"/>
      <w:marTop w:val="0"/>
      <w:marBottom w:val="0"/>
      <w:divBdr>
        <w:top w:val="none" w:sz="0" w:space="0" w:color="auto"/>
        <w:left w:val="none" w:sz="0" w:space="0" w:color="auto"/>
        <w:bottom w:val="none" w:sz="0" w:space="0" w:color="auto"/>
        <w:right w:val="none" w:sz="0" w:space="0" w:color="auto"/>
      </w:divBdr>
    </w:div>
    <w:div w:id="15177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0ED2-9366-4D3E-A68B-83DD3E1C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2021-11-02T17:55:00Z</dcterms:created>
  <dcterms:modified xsi:type="dcterms:W3CDTF">2021-11-02T17:55:00Z</dcterms:modified>
</cp:coreProperties>
</file>