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92A2C" w14:textId="77777777" w:rsidR="00A12E08" w:rsidRPr="00A12E08" w:rsidRDefault="00A12E08" w:rsidP="00A12E08">
      <w:pPr>
        <w:keepNext/>
        <w:widowControl/>
        <w:spacing w:before="2"/>
        <w:jc w:val="center"/>
        <w:rPr>
          <w:rFonts w:ascii="Times New Roman" w:eastAsia="Times New Roman" w:hAnsi="Times New Roman" w:cs="Times New Roman"/>
          <w:b/>
          <w:bCs/>
          <w:color w:val="FF0000"/>
          <w:sz w:val="24"/>
          <w:szCs w:val="24"/>
          <w:u w:val="single"/>
        </w:rPr>
      </w:pPr>
      <w:r w:rsidRPr="00A12E08">
        <w:rPr>
          <w:rFonts w:ascii="Times New Roman" w:eastAsia="Times New Roman" w:hAnsi="Times New Roman" w:cs="Times New Roman"/>
          <w:b/>
          <w:bCs/>
          <w:color w:val="FF0000"/>
          <w:sz w:val="24"/>
          <w:szCs w:val="24"/>
          <w:u w:val="single"/>
        </w:rPr>
        <w:t>THIS FORM DOCUMENT IS PROVIDED AS AN EXAMPLE FORM THAT MAY BE USED OR MODIFIED AS DEEMED APPROPRIATE.</w:t>
      </w:r>
    </w:p>
    <w:p w14:paraId="7473B0FD" w14:textId="6E058425" w:rsidR="002F087D" w:rsidRPr="00A12E08" w:rsidRDefault="00A12E08" w:rsidP="00A12E08">
      <w:pPr>
        <w:keepNext/>
        <w:widowControl/>
        <w:spacing w:before="2"/>
        <w:jc w:val="center"/>
        <w:rPr>
          <w:rFonts w:ascii="Times New Roman" w:eastAsia="Times New Roman" w:hAnsi="Times New Roman" w:cs="Times New Roman"/>
          <w:b/>
          <w:bCs/>
          <w:color w:val="FF0000"/>
          <w:sz w:val="24"/>
          <w:szCs w:val="24"/>
          <w:u w:val="single"/>
        </w:rPr>
      </w:pPr>
      <w:r w:rsidRPr="00A12E08">
        <w:rPr>
          <w:rFonts w:ascii="Times New Roman" w:eastAsia="Times New Roman" w:hAnsi="Times New Roman" w:cs="Times New Roman"/>
          <w:b/>
          <w:bCs/>
          <w:color w:val="FF0000"/>
          <w:sz w:val="24"/>
          <w:szCs w:val="24"/>
          <w:u w:val="single"/>
        </w:rPr>
        <w:t>THIS FORM IS NOT MANDATORY OR REQUIRED IN ANY CASE.</w:t>
      </w:r>
    </w:p>
    <w:p w14:paraId="5444DDE9" w14:textId="77777777" w:rsidR="00BB281A" w:rsidRPr="000F6AA0" w:rsidRDefault="00BB281A" w:rsidP="00A12E08">
      <w:pPr>
        <w:keepNext/>
        <w:widowControl/>
        <w:spacing w:before="67"/>
        <w:ind w:left="956" w:right="960"/>
        <w:rPr>
          <w:rFonts w:ascii="Times New Roman" w:hAnsi="Times New Roman" w:cs="Times New Roman"/>
          <w:bCs/>
          <w:iCs/>
          <w:spacing w:val="-1"/>
          <w:sz w:val="24"/>
          <w:szCs w:val="24"/>
        </w:rPr>
      </w:pPr>
    </w:p>
    <w:p w14:paraId="2756419D" w14:textId="77777777" w:rsidR="00BB281A" w:rsidRPr="000F6AA0" w:rsidRDefault="00BB281A" w:rsidP="00A12E08">
      <w:pPr>
        <w:widowControl/>
        <w:rPr>
          <w:rFonts w:ascii="Times New Roman" w:hAnsi="Times New Roman" w:cs="Times New Roman"/>
          <w:sz w:val="24"/>
          <w:szCs w:val="24"/>
        </w:rPr>
      </w:pPr>
    </w:p>
    <w:p w14:paraId="331FEE37" w14:textId="77777777" w:rsidR="00BB281A" w:rsidRPr="000F6AA0" w:rsidRDefault="00BB281A" w:rsidP="00A12E08">
      <w:pPr>
        <w:widowControl/>
        <w:jc w:val="center"/>
        <w:outlineLvl w:val="0"/>
        <w:rPr>
          <w:rFonts w:ascii="Times New Roman" w:hAnsi="Times New Roman" w:cs="Times New Roman"/>
          <w:b/>
          <w:bCs/>
          <w:sz w:val="24"/>
          <w:szCs w:val="24"/>
        </w:rPr>
      </w:pPr>
      <w:r w:rsidRPr="000F6AA0">
        <w:rPr>
          <w:rFonts w:ascii="Times New Roman" w:hAnsi="Times New Roman" w:cs="Times New Roman"/>
          <w:b/>
          <w:bCs/>
          <w:sz w:val="24"/>
          <w:szCs w:val="24"/>
        </w:rPr>
        <w:t>IN THE UNITED STATES BANKRUPTCY COURT</w:t>
      </w:r>
    </w:p>
    <w:p w14:paraId="6B028713" w14:textId="77777777" w:rsidR="00BB281A" w:rsidRPr="000F6AA0" w:rsidRDefault="00BB281A" w:rsidP="00A12E08">
      <w:pPr>
        <w:widowControl/>
        <w:jc w:val="center"/>
        <w:outlineLvl w:val="0"/>
        <w:rPr>
          <w:rFonts w:ascii="Times New Roman" w:hAnsi="Times New Roman" w:cs="Times New Roman"/>
          <w:b/>
          <w:bCs/>
          <w:sz w:val="24"/>
          <w:szCs w:val="24"/>
        </w:rPr>
      </w:pPr>
      <w:r w:rsidRPr="000F6AA0">
        <w:rPr>
          <w:rFonts w:ascii="Times New Roman" w:hAnsi="Times New Roman" w:cs="Times New Roman"/>
          <w:b/>
          <w:bCs/>
          <w:sz w:val="24"/>
          <w:szCs w:val="24"/>
        </w:rPr>
        <w:t>FOR THE DISTRICT OF MARYLAND</w:t>
      </w:r>
    </w:p>
    <w:p w14:paraId="5B04CE99" w14:textId="77777777" w:rsidR="00BB281A" w:rsidRPr="000F6AA0" w:rsidRDefault="00BB281A" w:rsidP="00A12E08">
      <w:pPr>
        <w:widowControl/>
        <w:jc w:val="center"/>
        <w:outlineLvl w:val="0"/>
        <w:rPr>
          <w:rFonts w:ascii="Times New Roman" w:hAnsi="Times New Roman" w:cs="Times New Roman"/>
          <w:sz w:val="24"/>
          <w:szCs w:val="24"/>
        </w:rPr>
      </w:pPr>
      <w:r w:rsidRPr="000F6AA0">
        <w:rPr>
          <w:rFonts w:ascii="Times New Roman" w:hAnsi="Times New Roman" w:cs="Times New Roman"/>
          <w:b/>
          <w:bCs/>
          <w:sz w:val="24"/>
          <w:szCs w:val="24"/>
        </w:rPr>
        <w:t>at Baltimore</w:t>
      </w:r>
    </w:p>
    <w:p w14:paraId="6276B698" w14:textId="77777777" w:rsidR="00BB281A" w:rsidRPr="000F6AA0" w:rsidRDefault="00BB281A" w:rsidP="00A12E08">
      <w:pPr>
        <w:widowControl/>
        <w:jc w:val="center"/>
        <w:rPr>
          <w:rFonts w:ascii="Times New Roman" w:hAnsi="Times New Roman" w:cs="Times New Roman"/>
          <w:sz w:val="24"/>
          <w:szCs w:val="24"/>
        </w:rPr>
      </w:pPr>
    </w:p>
    <w:p w14:paraId="7F47DE73" w14:textId="77777777" w:rsidR="00BB281A" w:rsidRPr="000F6AA0" w:rsidRDefault="00BB281A" w:rsidP="00A12E08">
      <w:pPr>
        <w:widowControl/>
        <w:rPr>
          <w:rFonts w:ascii="Times New Roman" w:hAnsi="Times New Roman" w:cs="Times New Roman"/>
          <w:sz w:val="24"/>
          <w:szCs w:val="24"/>
        </w:rPr>
      </w:pPr>
      <w:r w:rsidRPr="000F6AA0">
        <w:rPr>
          <w:rFonts w:ascii="Times New Roman" w:hAnsi="Times New Roman" w:cs="Times New Roman"/>
          <w:sz w:val="24"/>
          <w:szCs w:val="24"/>
        </w:rPr>
        <w:t>In re:</w:t>
      </w:r>
      <w:r w:rsidRPr="000F6AA0">
        <w:rPr>
          <w:rFonts w:ascii="Times New Roman" w:hAnsi="Times New Roman" w:cs="Times New Roman"/>
          <w:sz w:val="24"/>
          <w:szCs w:val="24"/>
        </w:rPr>
        <w:tab/>
      </w:r>
      <w:r w:rsidRPr="000F6AA0">
        <w:rPr>
          <w:rFonts w:ascii="Times New Roman" w:hAnsi="Times New Roman" w:cs="Times New Roman"/>
          <w:sz w:val="24"/>
          <w:szCs w:val="24"/>
        </w:rPr>
        <w:tab/>
      </w:r>
      <w:r w:rsidRPr="000F6AA0">
        <w:rPr>
          <w:rFonts w:ascii="Times New Roman" w:hAnsi="Times New Roman" w:cs="Times New Roman"/>
          <w:sz w:val="24"/>
          <w:szCs w:val="24"/>
        </w:rPr>
        <w:tab/>
      </w:r>
      <w:r w:rsidRPr="000F6AA0">
        <w:rPr>
          <w:rFonts w:ascii="Times New Roman" w:hAnsi="Times New Roman" w:cs="Times New Roman"/>
          <w:sz w:val="24"/>
          <w:szCs w:val="24"/>
        </w:rPr>
        <w:tab/>
      </w:r>
      <w:r w:rsidRPr="000F6AA0">
        <w:rPr>
          <w:rFonts w:ascii="Times New Roman" w:hAnsi="Times New Roman" w:cs="Times New Roman"/>
          <w:sz w:val="24"/>
          <w:szCs w:val="24"/>
        </w:rPr>
        <w:tab/>
      </w:r>
      <w:r w:rsidRPr="000F6AA0">
        <w:rPr>
          <w:rFonts w:ascii="Times New Roman" w:hAnsi="Times New Roman" w:cs="Times New Roman"/>
          <w:sz w:val="24"/>
          <w:szCs w:val="24"/>
        </w:rPr>
        <w:tab/>
        <w:t>*</w:t>
      </w:r>
    </w:p>
    <w:p w14:paraId="032DDDF0" w14:textId="77777777" w:rsidR="00BB281A" w:rsidRPr="000F6AA0" w:rsidRDefault="00BB281A" w:rsidP="00A12E08">
      <w:pPr>
        <w:widowControl/>
        <w:rPr>
          <w:rFonts w:ascii="Times New Roman" w:hAnsi="Times New Roman" w:cs="Times New Roman"/>
          <w:sz w:val="24"/>
          <w:szCs w:val="24"/>
        </w:rPr>
      </w:pPr>
      <w:r w:rsidRPr="000F6AA0">
        <w:rPr>
          <w:rFonts w:ascii="Times New Roman" w:hAnsi="Times New Roman" w:cs="Times New Roman"/>
          <w:sz w:val="24"/>
          <w:szCs w:val="24"/>
        </w:rPr>
        <w:tab/>
      </w:r>
      <w:r w:rsidRPr="000F6AA0">
        <w:rPr>
          <w:rFonts w:ascii="Times New Roman" w:hAnsi="Times New Roman" w:cs="Times New Roman"/>
          <w:sz w:val="24"/>
          <w:szCs w:val="24"/>
        </w:rPr>
        <w:tab/>
      </w:r>
      <w:r w:rsidRPr="000F6AA0">
        <w:rPr>
          <w:rFonts w:ascii="Times New Roman" w:hAnsi="Times New Roman" w:cs="Times New Roman"/>
          <w:sz w:val="24"/>
          <w:szCs w:val="24"/>
        </w:rPr>
        <w:tab/>
      </w:r>
      <w:r w:rsidRPr="000F6AA0">
        <w:rPr>
          <w:rFonts w:ascii="Times New Roman" w:hAnsi="Times New Roman" w:cs="Times New Roman"/>
          <w:sz w:val="24"/>
          <w:szCs w:val="24"/>
        </w:rPr>
        <w:tab/>
      </w:r>
      <w:r w:rsidRPr="000F6AA0">
        <w:rPr>
          <w:rFonts w:ascii="Times New Roman" w:hAnsi="Times New Roman" w:cs="Times New Roman"/>
          <w:sz w:val="24"/>
          <w:szCs w:val="24"/>
        </w:rPr>
        <w:tab/>
      </w:r>
      <w:r w:rsidRPr="000F6AA0">
        <w:rPr>
          <w:rFonts w:ascii="Times New Roman" w:hAnsi="Times New Roman" w:cs="Times New Roman"/>
          <w:sz w:val="24"/>
          <w:szCs w:val="24"/>
        </w:rPr>
        <w:tab/>
        <w:t>*</w:t>
      </w:r>
    </w:p>
    <w:p w14:paraId="0A946CD1" w14:textId="53B418DF" w:rsidR="00000DB8" w:rsidRDefault="00BB281A" w:rsidP="00000DB8">
      <w:pPr>
        <w:rPr>
          <w:rFonts w:ascii="Times New Roman" w:hAnsi="Times New Roman" w:cs="Times New Roman"/>
          <w:sz w:val="24"/>
          <w:szCs w:val="24"/>
        </w:rPr>
      </w:pPr>
      <w:r w:rsidRPr="000F6AA0">
        <w:rPr>
          <w:rFonts w:ascii="Times New Roman" w:hAnsi="Times New Roman" w:cs="Times New Roman"/>
          <w:sz w:val="24"/>
          <w:szCs w:val="24"/>
        </w:rPr>
        <w:tab/>
      </w:r>
      <w:r w:rsidRPr="000F6AA0">
        <w:rPr>
          <w:rFonts w:ascii="Times New Roman" w:hAnsi="Times New Roman" w:cs="Times New Roman"/>
          <w:sz w:val="24"/>
          <w:szCs w:val="24"/>
        </w:rPr>
        <w:tab/>
      </w:r>
      <w:r w:rsidRPr="000F6AA0">
        <w:rPr>
          <w:rFonts w:ascii="Times New Roman" w:hAnsi="Times New Roman" w:cs="Times New Roman"/>
          <w:sz w:val="24"/>
          <w:szCs w:val="24"/>
        </w:rPr>
        <w:tab/>
      </w:r>
      <w:r w:rsidRPr="000F6AA0">
        <w:rPr>
          <w:rFonts w:ascii="Times New Roman" w:hAnsi="Times New Roman" w:cs="Times New Roman"/>
          <w:sz w:val="24"/>
          <w:szCs w:val="24"/>
        </w:rPr>
        <w:tab/>
      </w:r>
      <w:r w:rsidRPr="000F6AA0">
        <w:rPr>
          <w:rFonts w:ascii="Times New Roman" w:hAnsi="Times New Roman" w:cs="Times New Roman"/>
          <w:sz w:val="24"/>
          <w:szCs w:val="24"/>
        </w:rPr>
        <w:tab/>
      </w:r>
      <w:r w:rsidRPr="000F6AA0">
        <w:rPr>
          <w:rFonts w:ascii="Times New Roman" w:hAnsi="Times New Roman" w:cs="Times New Roman"/>
          <w:sz w:val="24"/>
          <w:szCs w:val="24"/>
        </w:rPr>
        <w:tab/>
      </w:r>
      <w:r w:rsidR="00000DB8">
        <w:rPr>
          <w:rFonts w:ascii="Times New Roman" w:hAnsi="Times New Roman" w:cs="Times New Roman"/>
          <w:sz w:val="24"/>
          <w:szCs w:val="24"/>
        </w:rPr>
        <w:t>*</w:t>
      </w:r>
      <w:r w:rsidR="00000DB8">
        <w:rPr>
          <w:rFonts w:ascii="Times New Roman" w:hAnsi="Times New Roman" w:cs="Times New Roman"/>
          <w:sz w:val="24"/>
          <w:szCs w:val="24"/>
        </w:rPr>
        <w:tab/>
        <w:t>Case No. 20-______-XXX</w:t>
      </w:r>
    </w:p>
    <w:p w14:paraId="7B1F339D" w14:textId="77777777" w:rsidR="00000DB8" w:rsidRDefault="00000DB8" w:rsidP="00000DB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Chapter 11 (Subchapter V)</w:t>
      </w:r>
    </w:p>
    <w:p w14:paraId="00AD5373" w14:textId="721C8EA4" w:rsidR="00BB281A" w:rsidRPr="000F6AA0" w:rsidRDefault="00BB281A" w:rsidP="00000DB8">
      <w:pPr>
        <w:widowControl/>
        <w:rPr>
          <w:rFonts w:ascii="Times New Roman" w:hAnsi="Times New Roman" w:cs="Times New Roman"/>
          <w:sz w:val="24"/>
          <w:szCs w:val="24"/>
        </w:rPr>
      </w:pPr>
      <w:r w:rsidRPr="000F6AA0">
        <w:rPr>
          <w:rFonts w:ascii="Times New Roman" w:hAnsi="Times New Roman" w:cs="Times New Roman"/>
          <w:sz w:val="24"/>
          <w:szCs w:val="24"/>
        </w:rPr>
        <w:tab/>
      </w:r>
      <w:r w:rsidRPr="000F6AA0">
        <w:rPr>
          <w:rFonts w:ascii="Times New Roman" w:hAnsi="Times New Roman" w:cs="Times New Roman"/>
          <w:sz w:val="24"/>
          <w:szCs w:val="24"/>
        </w:rPr>
        <w:tab/>
      </w:r>
      <w:r w:rsidRPr="000F6AA0">
        <w:rPr>
          <w:rFonts w:ascii="Times New Roman" w:hAnsi="Times New Roman" w:cs="Times New Roman"/>
          <w:sz w:val="24"/>
          <w:szCs w:val="24"/>
        </w:rPr>
        <w:tab/>
        <w:t>Debtor.</w:t>
      </w:r>
      <w:r w:rsidRPr="000F6AA0">
        <w:rPr>
          <w:rFonts w:ascii="Times New Roman" w:hAnsi="Times New Roman" w:cs="Times New Roman"/>
          <w:sz w:val="24"/>
          <w:szCs w:val="24"/>
        </w:rPr>
        <w:tab/>
      </w:r>
      <w:r w:rsidRPr="000F6AA0">
        <w:rPr>
          <w:rFonts w:ascii="Times New Roman" w:hAnsi="Times New Roman" w:cs="Times New Roman"/>
          <w:sz w:val="24"/>
          <w:szCs w:val="24"/>
        </w:rPr>
        <w:tab/>
        <w:t>*</w:t>
      </w:r>
      <w:r w:rsidRPr="000F6AA0">
        <w:rPr>
          <w:rFonts w:ascii="Times New Roman" w:hAnsi="Times New Roman" w:cs="Times New Roman"/>
          <w:sz w:val="24"/>
          <w:szCs w:val="24"/>
        </w:rPr>
        <w:tab/>
      </w:r>
    </w:p>
    <w:p w14:paraId="14672458" w14:textId="77777777" w:rsidR="00BB281A" w:rsidRPr="000F6AA0" w:rsidRDefault="00BB281A" w:rsidP="00A12E08">
      <w:pPr>
        <w:widowControl/>
        <w:rPr>
          <w:rFonts w:ascii="Times New Roman" w:hAnsi="Times New Roman" w:cs="Times New Roman"/>
          <w:sz w:val="24"/>
          <w:szCs w:val="24"/>
        </w:rPr>
      </w:pPr>
      <w:r w:rsidRPr="000F6AA0">
        <w:rPr>
          <w:rFonts w:ascii="Times New Roman" w:hAnsi="Times New Roman" w:cs="Times New Roman"/>
          <w:sz w:val="24"/>
          <w:szCs w:val="24"/>
        </w:rPr>
        <w:tab/>
      </w:r>
      <w:r w:rsidRPr="000F6AA0">
        <w:rPr>
          <w:rFonts w:ascii="Times New Roman" w:hAnsi="Times New Roman" w:cs="Times New Roman"/>
          <w:sz w:val="24"/>
          <w:szCs w:val="24"/>
        </w:rPr>
        <w:tab/>
      </w:r>
      <w:r w:rsidRPr="000F6AA0">
        <w:rPr>
          <w:rFonts w:ascii="Times New Roman" w:hAnsi="Times New Roman" w:cs="Times New Roman"/>
          <w:sz w:val="24"/>
          <w:szCs w:val="24"/>
        </w:rPr>
        <w:tab/>
      </w:r>
      <w:r w:rsidRPr="000F6AA0">
        <w:rPr>
          <w:rFonts w:ascii="Times New Roman" w:hAnsi="Times New Roman" w:cs="Times New Roman"/>
          <w:sz w:val="24"/>
          <w:szCs w:val="24"/>
        </w:rPr>
        <w:tab/>
      </w:r>
      <w:r w:rsidRPr="000F6AA0">
        <w:rPr>
          <w:rFonts w:ascii="Times New Roman" w:hAnsi="Times New Roman" w:cs="Times New Roman"/>
          <w:sz w:val="24"/>
          <w:szCs w:val="24"/>
        </w:rPr>
        <w:tab/>
      </w:r>
      <w:r w:rsidRPr="000F6AA0">
        <w:rPr>
          <w:rFonts w:ascii="Times New Roman" w:hAnsi="Times New Roman" w:cs="Times New Roman"/>
          <w:sz w:val="24"/>
          <w:szCs w:val="24"/>
        </w:rPr>
        <w:tab/>
        <w:t>*</w:t>
      </w:r>
    </w:p>
    <w:p w14:paraId="53E9F4F9" w14:textId="77777777" w:rsidR="00BB281A" w:rsidRPr="000F6AA0" w:rsidRDefault="00BB281A" w:rsidP="00A12E08">
      <w:pPr>
        <w:widowControl/>
        <w:rPr>
          <w:rFonts w:ascii="Times New Roman" w:hAnsi="Times New Roman" w:cs="Times New Roman"/>
          <w:sz w:val="24"/>
          <w:szCs w:val="24"/>
        </w:rPr>
      </w:pPr>
      <w:r w:rsidRPr="000F6AA0">
        <w:rPr>
          <w:rFonts w:ascii="Times New Roman" w:hAnsi="Times New Roman" w:cs="Times New Roman"/>
          <w:sz w:val="24"/>
          <w:szCs w:val="24"/>
        </w:rPr>
        <w:t>*</w:t>
      </w:r>
      <w:r w:rsidRPr="000F6AA0">
        <w:rPr>
          <w:rFonts w:ascii="Times New Roman" w:hAnsi="Times New Roman" w:cs="Times New Roman"/>
          <w:sz w:val="24"/>
          <w:szCs w:val="24"/>
        </w:rPr>
        <w:tab/>
        <w:t>*</w:t>
      </w:r>
      <w:r w:rsidRPr="000F6AA0">
        <w:rPr>
          <w:rFonts w:ascii="Times New Roman" w:hAnsi="Times New Roman" w:cs="Times New Roman"/>
          <w:sz w:val="24"/>
          <w:szCs w:val="24"/>
        </w:rPr>
        <w:tab/>
        <w:t>*</w:t>
      </w:r>
      <w:r w:rsidRPr="000F6AA0">
        <w:rPr>
          <w:rFonts w:ascii="Times New Roman" w:hAnsi="Times New Roman" w:cs="Times New Roman"/>
          <w:sz w:val="24"/>
          <w:szCs w:val="24"/>
        </w:rPr>
        <w:tab/>
        <w:t>*</w:t>
      </w:r>
      <w:r w:rsidRPr="000F6AA0">
        <w:rPr>
          <w:rFonts w:ascii="Times New Roman" w:hAnsi="Times New Roman" w:cs="Times New Roman"/>
          <w:sz w:val="24"/>
          <w:szCs w:val="24"/>
        </w:rPr>
        <w:tab/>
        <w:t>*</w:t>
      </w:r>
      <w:r w:rsidRPr="000F6AA0">
        <w:rPr>
          <w:rFonts w:ascii="Times New Roman" w:hAnsi="Times New Roman" w:cs="Times New Roman"/>
          <w:sz w:val="24"/>
          <w:szCs w:val="24"/>
        </w:rPr>
        <w:tab/>
        <w:t>*</w:t>
      </w:r>
      <w:r w:rsidRPr="000F6AA0">
        <w:rPr>
          <w:rFonts w:ascii="Times New Roman" w:hAnsi="Times New Roman" w:cs="Times New Roman"/>
          <w:sz w:val="24"/>
          <w:szCs w:val="24"/>
        </w:rPr>
        <w:tab/>
        <w:t>*</w:t>
      </w:r>
      <w:r w:rsidRPr="000F6AA0">
        <w:rPr>
          <w:rFonts w:ascii="Times New Roman" w:hAnsi="Times New Roman" w:cs="Times New Roman"/>
          <w:sz w:val="24"/>
          <w:szCs w:val="24"/>
        </w:rPr>
        <w:tab/>
        <w:t>*</w:t>
      </w:r>
      <w:r w:rsidRPr="000F6AA0">
        <w:rPr>
          <w:rFonts w:ascii="Times New Roman" w:hAnsi="Times New Roman" w:cs="Times New Roman"/>
          <w:sz w:val="24"/>
          <w:szCs w:val="24"/>
        </w:rPr>
        <w:tab/>
        <w:t>*</w:t>
      </w:r>
      <w:r w:rsidRPr="000F6AA0">
        <w:rPr>
          <w:rFonts w:ascii="Times New Roman" w:hAnsi="Times New Roman" w:cs="Times New Roman"/>
          <w:sz w:val="24"/>
          <w:szCs w:val="24"/>
        </w:rPr>
        <w:tab/>
        <w:t>*</w:t>
      </w:r>
      <w:r w:rsidRPr="000F6AA0">
        <w:rPr>
          <w:rFonts w:ascii="Times New Roman" w:hAnsi="Times New Roman" w:cs="Times New Roman"/>
          <w:sz w:val="24"/>
          <w:szCs w:val="24"/>
        </w:rPr>
        <w:tab/>
        <w:t>*</w:t>
      </w:r>
      <w:r w:rsidRPr="000F6AA0">
        <w:rPr>
          <w:rFonts w:ascii="Times New Roman" w:hAnsi="Times New Roman" w:cs="Times New Roman"/>
          <w:sz w:val="24"/>
          <w:szCs w:val="24"/>
        </w:rPr>
        <w:tab/>
        <w:t>*</w:t>
      </w:r>
      <w:r w:rsidRPr="000F6AA0">
        <w:rPr>
          <w:rFonts w:ascii="Times New Roman" w:hAnsi="Times New Roman" w:cs="Times New Roman"/>
          <w:sz w:val="24"/>
          <w:szCs w:val="24"/>
        </w:rPr>
        <w:tab/>
        <w:t>*</w:t>
      </w:r>
    </w:p>
    <w:p w14:paraId="4B7A2124" w14:textId="77777777" w:rsidR="00BB281A" w:rsidRPr="000F6AA0" w:rsidRDefault="00BB281A" w:rsidP="00A12E08">
      <w:pPr>
        <w:keepNext/>
        <w:widowControl/>
        <w:spacing w:before="67"/>
        <w:ind w:left="956" w:right="960"/>
        <w:jc w:val="center"/>
        <w:rPr>
          <w:rFonts w:ascii="Times New Roman" w:hAnsi="Times New Roman" w:cs="Times New Roman"/>
          <w:bCs/>
          <w:iCs/>
          <w:spacing w:val="-1"/>
          <w:sz w:val="24"/>
          <w:szCs w:val="24"/>
        </w:rPr>
      </w:pPr>
    </w:p>
    <w:p w14:paraId="1559C4FC" w14:textId="0401DFBF" w:rsidR="002F087D" w:rsidRPr="000F6AA0" w:rsidRDefault="00EA3FF9" w:rsidP="00A12E08">
      <w:pPr>
        <w:keepNext/>
        <w:widowControl/>
        <w:spacing w:before="67"/>
        <w:ind w:left="956" w:right="960"/>
        <w:jc w:val="center"/>
        <w:outlineLvl w:val="0"/>
        <w:rPr>
          <w:rFonts w:ascii="Times New Roman" w:eastAsia="Times New Roman" w:hAnsi="Times New Roman" w:cs="Times New Roman"/>
          <w:sz w:val="24"/>
          <w:szCs w:val="24"/>
        </w:rPr>
      </w:pPr>
      <w:r w:rsidRPr="000F6AA0">
        <w:rPr>
          <w:rFonts w:ascii="Times New Roman" w:hAnsi="Times New Roman" w:cs="Times New Roman"/>
          <w:b/>
          <w:i/>
          <w:spacing w:val="-1"/>
          <w:sz w:val="24"/>
          <w:szCs w:val="24"/>
        </w:rPr>
        <w:t>FORM</w:t>
      </w:r>
    </w:p>
    <w:p w14:paraId="2FE6C0C1" w14:textId="77777777" w:rsidR="002F087D" w:rsidRPr="000F6AA0" w:rsidRDefault="002F087D" w:rsidP="00A12E08">
      <w:pPr>
        <w:keepNext/>
        <w:widowControl/>
        <w:spacing w:before="7"/>
        <w:rPr>
          <w:rFonts w:ascii="Times New Roman" w:eastAsia="Times New Roman" w:hAnsi="Times New Roman" w:cs="Times New Roman"/>
          <w:b/>
          <w:bCs/>
          <w:i/>
          <w:sz w:val="24"/>
          <w:szCs w:val="24"/>
        </w:rPr>
      </w:pPr>
      <w:bookmarkStart w:id="0" w:name="_GoBack"/>
      <w:bookmarkEnd w:id="0"/>
    </w:p>
    <w:p w14:paraId="427D7159" w14:textId="4C391E93" w:rsidR="002F087D" w:rsidRPr="000F6AA0" w:rsidRDefault="00D44799" w:rsidP="00A12E08">
      <w:pPr>
        <w:keepNext/>
        <w:widowControl/>
        <w:ind w:left="956" w:right="961"/>
        <w:jc w:val="center"/>
        <w:outlineLvl w:val="0"/>
        <w:rPr>
          <w:rFonts w:ascii="Times New Roman" w:eastAsia="Times New Roman" w:hAnsi="Times New Roman" w:cs="Times New Roman"/>
          <w:sz w:val="24"/>
          <w:szCs w:val="24"/>
        </w:rPr>
      </w:pPr>
      <w:r w:rsidRPr="000F6AA0">
        <w:rPr>
          <w:rFonts w:ascii="Times New Roman" w:hAnsi="Times New Roman" w:cs="Times New Roman"/>
          <w:b/>
          <w:spacing w:val="-1"/>
          <w:sz w:val="24"/>
          <w:szCs w:val="24"/>
        </w:rPr>
        <w:t>DEBTOR</w:t>
      </w:r>
      <w:r w:rsidR="00E9753F" w:rsidRPr="000F6AA0">
        <w:rPr>
          <w:rFonts w:ascii="Times New Roman" w:hAnsi="Times New Roman" w:cs="Times New Roman"/>
          <w:b/>
          <w:spacing w:val="-1"/>
          <w:sz w:val="24"/>
          <w:szCs w:val="24"/>
        </w:rPr>
        <w:t>’</w:t>
      </w:r>
      <w:r w:rsidRPr="000F6AA0">
        <w:rPr>
          <w:rFonts w:ascii="Times New Roman" w:hAnsi="Times New Roman" w:cs="Times New Roman"/>
          <w:b/>
          <w:spacing w:val="-1"/>
          <w:sz w:val="24"/>
          <w:szCs w:val="24"/>
        </w:rPr>
        <w:t>S</w:t>
      </w:r>
      <w:r w:rsidRPr="000F6AA0">
        <w:rPr>
          <w:rFonts w:ascii="Times New Roman" w:hAnsi="Times New Roman" w:cs="Times New Roman"/>
          <w:b/>
          <w:spacing w:val="9"/>
          <w:sz w:val="24"/>
          <w:szCs w:val="24"/>
        </w:rPr>
        <w:t xml:space="preserve"> </w:t>
      </w:r>
      <w:r w:rsidRPr="000F6AA0">
        <w:rPr>
          <w:rFonts w:ascii="Times New Roman" w:hAnsi="Times New Roman" w:cs="Times New Roman"/>
          <w:b/>
          <w:spacing w:val="-1"/>
          <w:sz w:val="24"/>
          <w:szCs w:val="24"/>
        </w:rPr>
        <w:t>CHAPTER</w:t>
      </w:r>
      <w:r w:rsidRPr="000F6AA0">
        <w:rPr>
          <w:rFonts w:ascii="Times New Roman" w:hAnsi="Times New Roman" w:cs="Times New Roman"/>
          <w:b/>
          <w:spacing w:val="11"/>
          <w:sz w:val="24"/>
          <w:szCs w:val="24"/>
        </w:rPr>
        <w:t xml:space="preserve"> </w:t>
      </w:r>
      <w:r w:rsidRPr="000F6AA0">
        <w:rPr>
          <w:rFonts w:ascii="Times New Roman" w:hAnsi="Times New Roman" w:cs="Times New Roman"/>
          <w:b/>
          <w:sz w:val="24"/>
          <w:szCs w:val="24"/>
        </w:rPr>
        <w:t>1</w:t>
      </w:r>
      <w:r w:rsidR="00CD2B1D" w:rsidRPr="000F6AA0">
        <w:rPr>
          <w:rFonts w:ascii="Times New Roman" w:hAnsi="Times New Roman" w:cs="Times New Roman"/>
          <w:b/>
          <w:sz w:val="24"/>
          <w:szCs w:val="24"/>
        </w:rPr>
        <w:t>1, SUBCHAPTER V</w:t>
      </w:r>
      <w:r w:rsidRPr="000F6AA0">
        <w:rPr>
          <w:rFonts w:ascii="Times New Roman" w:hAnsi="Times New Roman" w:cs="Times New Roman"/>
          <w:b/>
          <w:spacing w:val="11"/>
          <w:sz w:val="24"/>
          <w:szCs w:val="24"/>
        </w:rPr>
        <w:t xml:space="preserve"> </w:t>
      </w:r>
      <w:r w:rsidRPr="000F6AA0">
        <w:rPr>
          <w:rFonts w:ascii="Times New Roman" w:hAnsi="Times New Roman" w:cs="Times New Roman"/>
          <w:b/>
          <w:spacing w:val="-1"/>
          <w:sz w:val="24"/>
          <w:szCs w:val="24"/>
        </w:rPr>
        <w:t>PLAN</w:t>
      </w:r>
    </w:p>
    <w:p w14:paraId="617236E0" w14:textId="77777777" w:rsidR="002F087D" w:rsidRPr="000F6AA0" w:rsidRDefault="002F087D" w:rsidP="00A12E08">
      <w:pPr>
        <w:keepNext/>
        <w:widowControl/>
        <w:spacing w:before="11"/>
        <w:rPr>
          <w:rFonts w:ascii="Times New Roman" w:eastAsia="Times New Roman" w:hAnsi="Times New Roman" w:cs="Times New Roman"/>
          <w:b/>
          <w:bCs/>
          <w:sz w:val="24"/>
          <w:szCs w:val="24"/>
        </w:rPr>
      </w:pPr>
    </w:p>
    <w:p w14:paraId="75B01D84" w14:textId="7655190F" w:rsidR="002F087D" w:rsidRPr="000F6AA0" w:rsidRDefault="00D44799" w:rsidP="00A12E08">
      <w:pPr>
        <w:pStyle w:val="BodyText"/>
        <w:keepNext/>
        <w:widowControl/>
        <w:tabs>
          <w:tab w:val="left" w:pos="4071"/>
        </w:tabs>
        <w:ind w:left="0"/>
        <w:jc w:val="both"/>
        <w:rPr>
          <w:rFonts w:cs="Times New Roman"/>
          <w:sz w:val="24"/>
          <w:szCs w:val="24"/>
        </w:rPr>
      </w:pPr>
      <w:r w:rsidRPr="000F6AA0">
        <w:rPr>
          <w:rFonts w:cs="Times New Roman"/>
          <w:sz w:val="24"/>
          <w:szCs w:val="24"/>
          <w:u w:val="single" w:color="000000"/>
        </w:rPr>
        <w:t xml:space="preserve"> </w:t>
      </w:r>
      <w:r w:rsidRPr="000F6AA0">
        <w:rPr>
          <w:rFonts w:cs="Times New Roman"/>
          <w:sz w:val="24"/>
          <w:szCs w:val="24"/>
          <w:u w:val="single" w:color="000000"/>
        </w:rPr>
        <w:tab/>
      </w:r>
      <w:r w:rsidRPr="000F6AA0">
        <w:rPr>
          <w:rFonts w:cs="Times New Roman"/>
          <w:sz w:val="24"/>
          <w:szCs w:val="24"/>
        </w:rPr>
        <w:t xml:space="preserve">, </w:t>
      </w:r>
      <w:r w:rsidR="00CD2B1D" w:rsidRPr="000F6AA0">
        <w:rPr>
          <w:rFonts w:cs="Times New Roman"/>
          <w:sz w:val="24"/>
          <w:szCs w:val="24"/>
        </w:rPr>
        <w:t>the above-captioned debtor and debtor</w:t>
      </w:r>
      <w:r w:rsidR="00485479">
        <w:rPr>
          <w:rFonts w:cs="Times New Roman"/>
          <w:sz w:val="24"/>
          <w:szCs w:val="24"/>
        </w:rPr>
        <w:t>-</w:t>
      </w:r>
      <w:r w:rsidR="00CD2B1D" w:rsidRPr="000F6AA0">
        <w:rPr>
          <w:rFonts w:cs="Times New Roman"/>
          <w:sz w:val="24"/>
          <w:szCs w:val="24"/>
        </w:rPr>
        <w:t>in</w:t>
      </w:r>
      <w:r w:rsidR="00485479">
        <w:rPr>
          <w:rFonts w:cs="Times New Roman"/>
          <w:sz w:val="24"/>
          <w:szCs w:val="24"/>
        </w:rPr>
        <w:t>-</w:t>
      </w:r>
      <w:r w:rsidR="00CD2B1D" w:rsidRPr="000F6AA0">
        <w:rPr>
          <w:rFonts w:cs="Times New Roman"/>
          <w:sz w:val="24"/>
          <w:szCs w:val="24"/>
        </w:rPr>
        <w:t xml:space="preserve">possession (the </w:t>
      </w:r>
      <w:r w:rsidR="00E9753F" w:rsidRPr="000F6AA0">
        <w:rPr>
          <w:rFonts w:cs="Times New Roman"/>
          <w:sz w:val="24"/>
          <w:szCs w:val="24"/>
        </w:rPr>
        <w:t>“</w:t>
      </w:r>
      <w:r w:rsidR="00CD2B1D" w:rsidRPr="000F6AA0">
        <w:rPr>
          <w:rFonts w:cs="Times New Roman"/>
          <w:sz w:val="24"/>
          <w:szCs w:val="24"/>
        </w:rPr>
        <w:t>Debtor</w:t>
      </w:r>
      <w:r w:rsidR="00E9753F" w:rsidRPr="000F6AA0">
        <w:rPr>
          <w:rFonts w:cs="Times New Roman"/>
          <w:sz w:val="24"/>
          <w:szCs w:val="24"/>
        </w:rPr>
        <w:t>”</w:t>
      </w:r>
      <w:r w:rsidR="00CD2B1D" w:rsidRPr="000F6AA0">
        <w:rPr>
          <w:rFonts w:cs="Times New Roman"/>
          <w:sz w:val="24"/>
          <w:szCs w:val="24"/>
        </w:rPr>
        <w:t xml:space="preserve">), </w:t>
      </w:r>
      <w:r w:rsidRPr="000F6AA0">
        <w:rPr>
          <w:rFonts w:cs="Times New Roman"/>
          <w:sz w:val="24"/>
          <w:szCs w:val="24"/>
        </w:rPr>
        <w:t>propose</w:t>
      </w:r>
      <w:r w:rsidR="00CD2B1D" w:rsidRPr="000F6AA0">
        <w:rPr>
          <w:rFonts w:cs="Times New Roman"/>
          <w:sz w:val="24"/>
          <w:szCs w:val="24"/>
        </w:rPr>
        <w:t>s</w:t>
      </w:r>
      <w:r w:rsidRPr="000F6AA0">
        <w:rPr>
          <w:rFonts w:cs="Times New Roman"/>
          <w:sz w:val="24"/>
          <w:szCs w:val="24"/>
        </w:rPr>
        <w:t xml:space="preserve"> the following Plan under </w:t>
      </w:r>
      <w:r w:rsidR="00485479">
        <w:rPr>
          <w:rFonts w:cs="Times New Roman"/>
          <w:sz w:val="24"/>
          <w:szCs w:val="24"/>
        </w:rPr>
        <w:t xml:space="preserve">§ </w:t>
      </w:r>
      <w:r w:rsidRPr="000F6AA0">
        <w:rPr>
          <w:rFonts w:cs="Times New Roman"/>
          <w:sz w:val="24"/>
          <w:szCs w:val="24"/>
        </w:rPr>
        <w:t>1</w:t>
      </w:r>
      <w:r w:rsidR="00CD2B1D" w:rsidRPr="000F6AA0">
        <w:rPr>
          <w:rFonts w:cs="Times New Roman"/>
          <w:sz w:val="24"/>
          <w:szCs w:val="24"/>
        </w:rPr>
        <w:t xml:space="preserve">190 and </w:t>
      </w:r>
      <w:r w:rsidR="00485479">
        <w:rPr>
          <w:rFonts w:cs="Times New Roman"/>
          <w:sz w:val="24"/>
          <w:szCs w:val="24"/>
        </w:rPr>
        <w:t>§ </w:t>
      </w:r>
      <w:r w:rsidR="00CD2B1D" w:rsidRPr="000F6AA0">
        <w:rPr>
          <w:rFonts w:cs="Times New Roman"/>
          <w:sz w:val="24"/>
          <w:szCs w:val="24"/>
        </w:rPr>
        <w:t>1191</w:t>
      </w:r>
      <w:r w:rsidR="008C60B4" w:rsidRPr="000F6AA0">
        <w:rPr>
          <w:rFonts w:cs="Times New Roman"/>
          <w:sz w:val="24"/>
          <w:szCs w:val="24"/>
        </w:rPr>
        <w:t xml:space="preserve"> of </w:t>
      </w:r>
      <w:r w:rsidR="00485479">
        <w:rPr>
          <w:rFonts w:cs="Times New Roman"/>
          <w:sz w:val="24"/>
          <w:szCs w:val="24"/>
        </w:rPr>
        <w:t xml:space="preserve"> Title 11 </w:t>
      </w:r>
      <w:r w:rsidR="008C60B4" w:rsidRPr="000F6AA0">
        <w:rPr>
          <w:rFonts w:cs="Times New Roman"/>
          <w:sz w:val="24"/>
          <w:szCs w:val="24"/>
        </w:rPr>
        <w:t>of the U</w:t>
      </w:r>
      <w:r w:rsidR="00485479">
        <w:rPr>
          <w:rFonts w:cs="Times New Roman"/>
          <w:sz w:val="24"/>
          <w:szCs w:val="24"/>
        </w:rPr>
        <w:t xml:space="preserve">nited </w:t>
      </w:r>
      <w:r w:rsidR="008C60B4" w:rsidRPr="000F6AA0">
        <w:rPr>
          <w:rFonts w:cs="Times New Roman"/>
          <w:sz w:val="24"/>
          <w:szCs w:val="24"/>
        </w:rPr>
        <w:t>S</w:t>
      </w:r>
      <w:r w:rsidR="00485479">
        <w:rPr>
          <w:rFonts w:cs="Times New Roman"/>
          <w:sz w:val="24"/>
          <w:szCs w:val="24"/>
        </w:rPr>
        <w:t>tates</w:t>
      </w:r>
      <w:r w:rsidR="008C60B4" w:rsidRPr="000F6AA0">
        <w:rPr>
          <w:rFonts w:cs="Times New Roman"/>
          <w:sz w:val="24"/>
          <w:szCs w:val="24"/>
        </w:rPr>
        <w:t xml:space="preserve"> Code (the “Bankruptcy Code”)</w:t>
      </w:r>
      <w:r w:rsidRPr="000F6AA0">
        <w:rPr>
          <w:rFonts w:cs="Times New Roman"/>
          <w:sz w:val="24"/>
          <w:szCs w:val="24"/>
        </w:rPr>
        <w:t>.</w:t>
      </w:r>
      <w:r w:rsidR="00937665" w:rsidRPr="000F6AA0">
        <w:rPr>
          <w:rFonts w:cs="Times New Roman"/>
          <w:sz w:val="24"/>
          <w:szCs w:val="24"/>
        </w:rPr>
        <w:t xml:space="preserve"> </w:t>
      </w:r>
      <w:r w:rsidR="00485479">
        <w:rPr>
          <w:rFonts w:cs="Times New Roman"/>
          <w:sz w:val="24"/>
          <w:szCs w:val="24"/>
        </w:rPr>
        <w:t xml:space="preserve"> </w:t>
      </w:r>
      <w:r w:rsidR="00937665" w:rsidRPr="000F6AA0">
        <w:rPr>
          <w:rFonts w:cs="Times New Roman"/>
          <w:sz w:val="24"/>
          <w:szCs w:val="24"/>
        </w:rPr>
        <w:t>A brief history of the Debtor</w:t>
      </w:r>
      <w:r w:rsidR="00E9753F" w:rsidRPr="000F6AA0">
        <w:rPr>
          <w:rFonts w:cs="Times New Roman"/>
          <w:sz w:val="24"/>
          <w:szCs w:val="24"/>
        </w:rPr>
        <w:t>’</w:t>
      </w:r>
      <w:r w:rsidR="00937665" w:rsidRPr="000F6AA0">
        <w:rPr>
          <w:rFonts w:cs="Times New Roman"/>
          <w:sz w:val="24"/>
          <w:szCs w:val="24"/>
        </w:rPr>
        <w:t xml:space="preserve">s business operations is attached hereto as </w:t>
      </w:r>
      <w:r w:rsidR="00937665" w:rsidRPr="000F6AA0">
        <w:rPr>
          <w:rFonts w:cs="Times New Roman"/>
          <w:b/>
          <w:bCs/>
          <w:sz w:val="24"/>
          <w:szCs w:val="24"/>
          <w:u w:val="single"/>
        </w:rPr>
        <w:t>Appendix A</w:t>
      </w:r>
      <w:r w:rsidR="00E44294" w:rsidRPr="000F6AA0">
        <w:rPr>
          <w:rFonts w:cs="Times New Roman"/>
          <w:sz w:val="24"/>
          <w:szCs w:val="24"/>
        </w:rPr>
        <w:t xml:space="preserve">. </w:t>
      </w:r>
    </w:p>
    <w:p w14:paraId="5AC61773" w14:textId="7C7E8751" w:rsidR="00FE01CD" w:rsidRPr="000F6AA0" w:rsidRDefault="00FE01CD" w:rsidP="00A12E08">
      <w:pPr>
        <w:pStyle w:val="BodyText"/>
        <w:keepNext/>
        <w:widowControl/>
        <w:tabs>
          <w:tab w:val="left" w:pos="4071"/>
        </w:tabs>
        <w:ind w:left="0"/>
        <w:rPr>
          <w:rFonts w:cs="Times New Roman"/>
          <w:sz w:val="24"/>
          <w:szCs w:val="24"/>
        </w:rPr>
      </w:pPr>
    </w:p>
    <w:p w14:paraId="1D1A27E3" w14:textId="077E7A73" w:rsidR="00FE01CD" w:rsidRPr="000F6AA0" w:rsidRDefault="00FE01CD" w:rsidP="00A12E08">
      <w:pPr>
        <w:pStyle w:val="BodyText"/>
        <w:keepNext/>
        <w:widowControl/>
        <w:tabs>
          <w:tab w:val="left" w:pos="4071"/>
        </w:tabs>
        <w:ind w:left="0"/>
        <w:jc w:val="both"/>
        <w:rPr>
          <w:rFonts w:cs="Times New Roman"/>
          <w:sz w:val="24"/>
          <w:szCs w:val="24"/>
        </w:rPr>
      </w:pPr>
      <w:r w:rsidRPr="000F6AA0">
        <w:rPr>
          <w:rFonts w:cs="Times New Roman"/>
          <w:sz w:val="24"/>
          <w:szCs w:val="24"/>
        </w:rPr>
        <w:t>All creditors and equity security holders</w:t>
      </w:r>
      <w:r w:rsidR="007E25DF" w:rsidRPr="000F6AA0">
        <w:rPr>
          <w:rFonts w:cs="Times New Roman"/>
          <w:sz w:val="24"/>
          <w:szCs w:val="24"/>
        </w:rPr>
        <w:t xml:space="preserve"> should refer to Articles </w:t>
      </w:r>
      <w:r w:rsidR="009122C8" w:rsidRPr="000F6AA0">
        <w:rPr>
          <w:rFonts w:cs="Times New Roman"/>
          <w:sz w:val="24"/>
          <w:szCs w:val="24"/>
        </w:rPr>
        <w:t>III</w:t>
      </w:r>
      <w:r w:rsidR="007E25DF" w:rsidRPr="000F6AA0">
        <w:rPr>
          <w:rFonts w:cs="Times New Roman"/>
          <w:sz w:val="24"/>
          <w:szCs w:val="24"/>
        </w:rPr>
        <w:t xml:space="preserve"> through </w:t>
      </w:r>
      <w:r w:rsidR="009122C8" w:rsidRPr="000F6AA0">
        <w:rPr>
          <w:rFonts w:cs="Times New Roman"/>
          <w:sz w:val="24"/>
          <w:szCs w:val="24"/>
        </w:rPr>
        <w:t>VII</w:t>
      </w:r>
      <w:r w:rsidR="007E25DF" w:rsidRPr="000F6AA0">
        <w:rPr>
          <w:rFonts w:cs="Times New Roman"/>
          <w:sz w:val="24"/>
          <w:szCs w:val="24"/>
        </w:rPr>
        <w:t xml:space="preserve"> of this Plan for information regarding the </w:t>
      </w:r>
      <w:r w:rsidR="00C32926" w:rsidRPr="000F6AA0">
        <w:rPr>
          <w:rFonts w:cs="Times New Roman"/>
          <w:sz w:val="24"/>
          <w:szCs w:val="24"/>
        </w:rPr>
        <w:t>precise</w:t>
      </w:r>
      <w:r w:rsidR="007E25DF" w:rsidRPr="000F6AA0">
        <w:rPr>
          <w:rFonts w:cs="Times New Roman"/>
          <w:sz w:val="24"/>
          <w:szCs w:val="24"/>
        </w:rPr>
        <w:t xml:space="preserve"> treatment of their claim</w:t>
      </w:r>
      <w:r w:rsidR="00EA3FF9" w:rsidRPr="000F6AA0">
        <w:rPr>
          <w:rFonts w:cs="Times New Roman"/>
          <w:sz w:val="24"/>
          <w:szCs w:val="24"/>
        </w:rPr>
        <w:t>s</w:t>
      </w:r>
      <w:r w:rsidR="007E25DF" w:rsidRPr="000F6AA0">
        <w:rPr>
          <w:rFonts w:cs="Times New Roman"/>
          <w:sz w:val="24"/>
          <w:szCs w:val="24"/>
        </w:rPr>
        <w:t xml:space="preserve"> or interest</w:t>
      </w:r>
      <w:r w:rsidR="00EA3FF9" w:rsidRPr="000F6AA0">
        <w:rPr>
          <w:rFonts w:cs="Times New Roman"/>
          <w:sz w:val="24"/>
          <w:szCs w:val="24"/>
        </w:rPr>
        <w:t>s</w:t>
      </w:r>
      <w:r w:rsidR="007E25DF" w:rsidRPr="000F6AA0">
        <w:rPr>
          <w:rFonts w:cs="Times New Roman"/>
          <w:sz w:val="24"/>
          <w:szCs w:val="24"/>
        </w:rPr>
        <w:t xml:space="preserve">. </w:t>
      </w:r>
      <w:r w:rsidR="00485479">
        <w:rPr>
          <w:rFonts w:cs="Times New Roman"/>
          <w:sz w:val="24"/>
          <w:szCs w:val="24"/>
        </w:rPr>
        <w:t xml:space="preserve"> </w:t>
      </w:r>
      <w:r w:rsidR="007E25DF" w:rsidRPr="000F6AA0">
        <w:rPr>
          <w:rFonts w:cs="Times New Roman"/>
          <w:b/>
          <w:bCs/>
          <w:sz w:val="24"/>
          <w:szCs w:val="24"/>
        </w:rPr>
        <w:t xml:space="preserve">Your rights may be affected. </w:t>
      </w:r>
      <w:r w:rsidR="00485479">
        <w:rPr>
          <w:rFonts w:cs="Times New Roman"/>
          <w:b/>
          <w:bCs/>
          <w:sz w:val="24"/>
          <w:szCs w:val="24"/>
        </w:rPr>
        <w:t xml:space="preserve"> </w:t>
      </w:r>
      <w:r w:rsidR="007E25DF" w:rsidRPr="000F6AA0">
        <w:rPr>
          <w:rFonts w:cs="Times New Roman"/>
          <w:b/>
          <w:bCs/>
          <w:sz w:val="24"/>
          <w:szCs w:val="24"/>
        </w:rPr>
        <w:t xml:space="preserve">You should read these papers carefully and discuss them with your attorney, if you have one. </w:t>
      </w:r>
      <w:r w:rsidR="00485479">
        <w:rPr>
          <w:rFonts w:cs="Times New Roman"/>
          <w:b/>
          <w:bCs/>
          <w:sz w:val="24"/>
          <w:szCs w:val="24"/>
        </w:rPr>
        <w:t xml:space="preserve"> </w:t>
      </w:r>
      <w:r w:rsidR="007E25DF" w:rsidRPr="000F6AA0">
        <w:rPr>
          <w:rFonts w:cs="Times New Roman"/>
          <w:b/>
          <w:bCs/>
          <w:sz w:val="24"/>
          <w:szCs w:val="24"/>
        </w:rPr>
        <w:t>(If you do not have an attorney, you may wish to consult one.)</w:t>
      </w:r>
      <w:r w:rsidR="00151D94">
        <w:rPr>
          <w:rFonts w:cs="Times New Roman"/>
          <w:b/>
          <w:bCs/>
          <w:sz w:val="24"/>
          <w:szCs w:val="24"/>
        </w:rPr>
        <w:t xml:space="preserve"> </w:t>
      </w:r>
      <w:r w:rsidR="00485479">
        <w:rPr>
          <w:rFonts w:cs="Times New Roman"/>
          <w:b/>
          <w:bCs/>
          <w:sz w:val="24"/>
          <w:szCs w:val="24"/>
        </w:rPr>
        <w:t xml:space="preserve"> </w:t>
      </w:r>
      <w:r w:rsidR="007B781E" w:rsidRPr="000F6AA0">
        <w:rPr>
          <w:rFonts w:cs="Times New Roman"/>
          <w:b/>
          <w:bCs/>
          <w:sz w:val="24"/>
          <w:szCs w:val="24"/>
        </w:rPr>
        <w:t>This Plan is a proposal by the Debtor and subject to court approval after opportunity for objections and a hearing.</w:t>
      </w:r>
      <w:r w:rsidR="00151D94">
        <w:rPr>
          <w:rFonts w:cs="Times New Roman"/>
          <w:b/>
          <w:bCs/>
          <w:sz w:val="24"/>
          <w:szCs w:val="24"/>
        </w:rPr>
        <w:t xml:space="preserve"> </w:t>
      </w:r>
      <w:r w:rsidR="00485479">
        <w:rPr>
          <w:rFonts w:cs="Times New Roman"/>
          <w:b/>
          <w:bCs/>
          <w:sz w:val="24"/>
          <w:szCs w:val="24"/>
        </w:rPr>
        <w:t xml:space="preserve"> </w:t>
      </w:r>
      <w:r w:rsidR="007B781E" w:rsidRPr="000F6AA0">
        <w:rPr>
          <w:rFonts w:cs="Times New Roman"/>
          <w:b/>
          <w:bCs/>
          <w:sz w:val="24"/>
          <w:szCs w:val="24"/>
        </w:rPr>
        <w:t>Please refer to Scheduling Order __ [</w:t>
      </w:r>
      <w:proofErr w:type="spellStart"/>
      <w:r w:rsidR="007B781E" w:rsidRPr="000F6AA0">
        <w:rPr>
          <w:rFonts w:cs="Times New Roman"/>
          <w:b/>
          <w:bCs/>
          <w:sz w:val="24"/>
          <w:szCs w:val="24"/>
        </w:rPr>
        <w:t>Dkt</w:t>
      </w:r>
      <w:proofErr w:type="spellEnd"/>
      <w:r w:rsidR="007B781E" w:rsidRPr="000F6AA0">
        <w:rPr>
          <w:rFonts w:cs="Times New Roman"/>
          <w:b/>
          <w:bCs/>
          <w:sz w:val="24"/>
          <w:szCs w:val="24"/>
        </w:rPr>
        <w:t xml:space="preserve">. __] for important information regarding Plan voting and objection deadlines. </w:t>
      </w:r>
    </w:p>
    <w:p w14:paraId="0069519C" w14:textId="77777777" w:rsidR="002F087D" w:rsidRPr="000F6AA0" w:rsidRDefault="002F087D" w:rsidP="00A12E08">
      <w:pPr>
        <w:widowControl/>
        <w:rPr>
          <w:rFonts w:ascii="Times New Roman" w:eastAsia="Times New Roman" w:hAnsi="Times New Roman" w:cs="Times New Roman"/>
          <w:sz w:val="24"/>
          <w:szCs w:val="24"/>
        </w:rPr>
      </w:pPr>
    </w:p>
    <w:p w14:paraId="329029EA" w14:textId="77777777" w:rsidR="00960F11" w:rsidRPr="000F6AA0" w:rsidRDefault="00960F11" w:rsidP="00A12E08">
      <w:pPr>
        <w:pStyle w:val="BodyText"/>
        <w:widowControl/>
        <w:ind w:left="0"/>
        <w:jc w:val="center"/>
        <w:rPr>
          <w:rFonts w:cs="Times New Roman"/>
          <w:sz w:val="24"/>
          <w:szCs w:val="24"/>
        </w:rPr>
      </w:pPr>
    </w:p>
    <w:p w14:paraId="636C7C80" w14:textId="33243B73" w:rsidR="002F087D" w:rsidRPr="000F6AA0" w:rsidRDefault="00FE01CD" w:rsidP="00A12E08">
      <w:pPr>
        <w:pStyle w:val="BodyText"/>
        <w:widowControl/>
        <w:ind w:left="0"/>
        <w:jc w:val="center"/>
        <w:outlineLvl w:val="0"/>
        <w:rPr>
          <w:rFonts w:cs="Times New Roman"/>
          <w:sz w:val="24"/>
          <w:szCs w:val="24"/>
        </w:rPr>
      </w:pPr>
      <w:r w:rsidRPr="000F6AA0">
        <w:rPr>
          <w:rFonts w:cs="Times New Roman"/>
          <w:sz w:val="24"/>
          <w:szCs w:val="24"/>
        </w:rPr>
        <w:t xml:space="preserve">Article </w:t>
      </w:r>
      <w:r w:rsidR="00D44799" w:rsidRPr="000F6AA0">
        <w:rPr>
          <w:rFonts w:cs="Times New Roman"/>
          <w:sz w:val="24"/>
          <w:szCs w:val="24"/>
        </w:rPr>
        <w:t>I.</w:t>
      </w:r>
      <w:r w:rsidRPr="000F6AA0">
        <w:rPr>
          <w:rFonts w:cs="Times New Roman"/>
          <w:sz w:val="24"/>
          <w:szCs w:val="24"/>
        </w:rPr>
        <w:t xml:space="preserve"> </w:t>
      </w:r>
      <w:r w:rsidR="00485479">
        <w:rPr>
          <w:rFonts w:cs="Times New Roman"/>
          <w:sz w:val="24"/>
          <w:szCs w:val="24"/>
        </w:rPr>
        <w:t xml:space="preserve"> </w:t>
      </w:r>
      <w:r w:rsidRPr="000F6AA0">
        <w:rPr>
          <w:rFonts w:cs="Times New Roman"/>
          <w:sz w:val="24"/>
          <w:szCs w:val="24"/>
        </w:rPr>
        <w:t>Source of Payments</w:t>
      </w:r>
    </w:p>
    <w:p w14:paraId="53F1287F" w14:textId="77777777" w:rsidR="002F087D" w:rsidRPr="000F6AA0" w:rsidRDefault="002F087D" w:rsidP="00A12E08">
      <w:pPr>
        <w:widowControl/>
        <w:rPr>
          <w:rFonts w:ascii="Times New Roman" w:eastAsia="Times New Roman" w:hAnsi="Times New Roman" w:cs="Times New Roman"/>
          <w:sz w:val="24"/>
          <w:szCs w:val="24"/>
        </w:rPr>
      </w:pPr>
    </w:p>
    <w:p w14:paraId="65AB6ADF" w14:textId="2B80ED52" w:rsidR="002F087D" w:rsidRPr="000F6AA0" w:rsidRDefault="00D44799" w:rsidP="00A12E08">
      <w:pPr>
        <w:pStyle w:val="BodyText"/>
        <w:widowControl/>
        <w:ind w:left="0"/>
        <w:jc w:val="both"/>
        <w:rPr>
          <w:rFonts w:cs="Times New Roman"/>
          <w:sz w:val="24"/>
          <w:szCs w:val="24"/>
        </w:rPr>
      </w:pPr>
      <w:r w:rsidRPr="000F6AA0">
        <w:rPr>
          <w:rFonts w:cs="Times New Roman"/>
          <w:sz w:val="24"/>
          <w:szCs w:val="24"/>
        </w:rPr>
        <w:t xml:space="preserve">During the </w:t>
      </w:r>
      <w:r w:rsidR="008A4AD3" w:rsidRPr="000F6AA0">
        <w:rPr>
          <w:rFonts w:cs="Times New Roman"/>
          <w:sz w:val="24"/>
          <w:szCs w:val="24"/>
        </w:rPr>
        <w:t>term</w:t>
      </w:r>
      <w:r w:rsidRPr="000F6AA0">
        <w:rPr>
          <w:rFonts w:cs="Times New Roman"/>
          <w:sz w:val="24"/>
          <w:szCs w:val="24"/>
        </w:rPr>
        <w:t xml:space="preserve"> of this Plan</w:t>
      </w:r>
      <w:r w:rsidR="00F24545" w:rsidRPr="000F6AA0">
        <w:rPr>
          <w:rFonts w:cs="Times New Roman"/>
          <w:sz w:val="24"/>
          <w:szCs w:val="24"/>
        </w:rPr>
        <w:t>,</w:t>
      </w:r>
      <w:r w:rsidRPr="000F6AA0">
        <w:rPr>
          <w:rFonts w:cs="Times New Roman"/>
          <w:sz w:val="24"/>
          <w:szCs w:val="24"/>
        </w:rPr>
        <w:t xml:space="preserve"> the Debtor shall submit </w:t>
      </w:r>
      <w:r w:rsidR="00E177CC">
        <w:rPr>
          <w:rFonts w:cs="Times New Roman"/>
          <w:sz w:val="24"/>
          <w:szCs w:val="24"/>
        </w:rPr>
        <w:t>the</w:t>
      </w:r>
      <w:r w:rsidR="00E177CC" w:rsidRPr="000F6AA0">
        <w:rPr>
          <w:rFonts w:cs="Times New Roman"/>
          <w:sz w:val="24"/>
          <w:szCs w:val="24"/>
        </w:rPr>
        <w:t xml:space="preserve"> </w:t>
      </w:r>
      <w:r w:rsidR="00785095" w:rsidRPr="000F6AA0">
        <w:rPr>
          <w:rFonts w:cs="Times New Roman"/>
          <w:sz w:val="24"/>
          <w:szCs w:val="24"/>
        </w:rPr>
        <w:t>disposable</w:t>
      </w:r>
      <w:r w:rsidRPr="000F6AA0">
        <w:rPr>
          <w:rFonts w:cs="Times New Roman"/>
          <w:sz w:val="24"/>
          <w:szCs w:val="24"/>
        </w:rPr>
        <w:t xml:space="preserve"> income </w:t>
      </w:r>
      <w:r w:rsidR="00EA3FF9" w:rsidRPr="000F6AA0">
        <w:rPr>
          <w:rFonts w:cs="Times New Roman"/>
          <w:sz w:val="24"/>
          <w:szCs w:val="24"/>
        </w:rPr>
        <w:t xml:space="preserve">(or value of such disposable income) </w:t>
      </w:r>
      <w:r w:rsidRPr="000F6AA0">
        <w:rPr>
          <w:rFonts w:cs="Times New Roman"/>
          <w:sz w:val="24"/>
          <w:szCs w:val="24"/>
        </w:rPr>
        <w:t xml:space="preserve">necessary for the performance of this plan to the </w:t>
      </w:r>
      <w:r w:rsidR="00E00BC8" w:rsidRPr="000F6AA0">
        <w:rPr>
          <w:rFonts w:cs="Times New Roman"/>
          <w:sz w:val="24"/>
          <w:szCs w:val="24"/>
        </w:rPr>
        <w:t>Subchapter V</w:t>
      </w:r>
      <w:r w:rsidRPr="000F6AA0">
        <w:rPr>
          <w:rFonts w:cs="Times New Roman"/>
          <w:sz w:val="24"/>
          <w:szCs w:val="24"/>
        </w:rPr>
        <w:t xml:space="preserve"> Trust</w:t>
      </w:r>
      <w:r w:rsidR="00E00BC8" w:rsidRPr="000F6AA0">
        <w:rPr>
          <w:rFonts w:cs="Times New Roman"/>
          <w:sz w:val="24"/>
          <w:szCs w:val="24"/>
        </w:rPr>
        <w:t>e</w:t>
      </w:r>
      <w:r w:rsidRPr="000F6AA0">
        <w:rPr>
          <w:rFonts w:cs="Times New Roman"/>
          <w:sz w:val="24"/>
          <w:szCs w:val="24"/>
        </w:rPr>
        <w:t>e</w:t>
      </w:r>
      <w:r w:rsidR="00E00BC8" w:rsidRPr="000F6AA0">
        <w:rPr>
          <w:rFonts w:cs="Times New Roman"/>
          <w:sz w:val="24"/>
          <w:szCs w:val="24"/>
        </w:rPr>
        <w:t xml:space="preserve"> (the </w:t>
      </w:r>
      <w:r w:rsidR="00E9753F" w:rsidRPr="000F6AA0">
        <w:rPr>
          <w:rFonts w:cs="Times New Roman"/>
          <w:sz w:val="24"/>
          <w:szCs w:val="24"/>
        </w:rPr>
        <w:t>“</w:t>
      </w:r>
      <w:r w:rsidR="00E00BC8" w:rsidRPr="000F6AA0">
        <w:rPr>
          <w:rFonts w:cs="Times New Roman"/>
          <w:sz w:val="24"/>
          <w:szCs w:val="24"/>
        </w:rPr>
        <w:t>Trustee</w:t>
      </w:r>
      <w:r w:rsidR="00E9753F" w:rsidRPr="000F6AA0">
        <w:rPr>
          <w:rFonts w:cs="Times New Roman"/>
          <w:sz w:val="24"/>
          <w:szCs w:val="24"/>
        </w:rPr>
        <w:t>”</w:t>
      </w:r>
      <w:r w:rsidR="00E00BC8" w:rsidRPr="000F6AA0">
        <w:rPr>
          <w:rFonts w:cs="Times New Roman"/>
          <w:sz w:val="24"/>
          <w:szCs w:val="24"/>
        </w:rPr>
        <w:t>)</w:t>
      </w:r>
      <w:r w:rsidR="00EA3FF9" w:rsidRPr="000F6AA0">
        <w:rPr>
          <w:rFonts w:cs="Times New Roman"/>
          <w:sz w:val="24"/>
          <w:szCs w:val="24"/>
        </w:rPr>
        <w:t xml:space="preserve"> and</w:t>
      </w:r>
      <w:r w:rsidR="00E00BC8" w:rsidRPr="000F6AA0">
        <w:rPr>
          <w:rFonts w:cs="Times New Roman"/>
          <w:sz w:val="24"/>
          <w:szCs w:val="24"/>
        </w:rPr>
        <w:t xml:space="preserve"> </w:t>
      </w:r>
      <w:r w:rsidRPr="000F6AA0">
        <w:rPr>
          <w:rFonts w:cs="Times New Roman"/>
          <w:sz w:val="24"/>
          <w:szCs w:val="24"/>
        </w:rPr>
        <w:t>shall pay the Trustee the sums set forth herein.</w:t>
      </w:r>
      <w:r w:rsidR="00785095" w:rsidRPr="000F6AA0">
        <w:rPr>
          <w:rFonts w:cs="Times New Roman"/>
          <w:sz w:val="24"/>
          <w:szCs w:val="24"/>
        </w:rPr>
        <w:t xml:space="preserve"> </w:t>
      </w:r>
      <w:r w:rsidR="00785095" w:rsidRPr="000F6AA0">
        <w:rPr>
          <w:rFonts w:cs="Times New Roman"/>
          <w:b/>
          <w:bCs/>
          <w:sz w:val="24"/>
          <w:szCs w:val="24"/>
        </w:rPr>
        <w:t>[May modify if consensual plan providing different process for plan payments.]</w:t>
      </w:r>
    </w:p>
    <w:p w14:paraId="7C2FEBF0" w14:textId="77777777" w:rsidR="002F087D" w:rsidRPr="000F6AA0" w:rsidRDefault="002F087D" w:rsidP="00A12E08">
      <w:pPr>
        <w:widowControl/>
        <w:rPr>
          <w:rFonts w:ascii="Times New Roman" w:eastAsia="Times New Roman" w:hAnsi="Times New Roman" w:cs="Times New Roman"/>
          <w:sz w:val="24"/>
          <w:szCs w:val="24"/>
        </w:rPr>
      </w:pPr>
    </w:p>
    <w:p w14:paraId="4D768FA8" w14:textId="77777777" w:rsidR="00960F11" w:rsidRPr="000F6AA0" w:rsidRDefault="00960F11" w:rsidP="00A12E08">
      <w:pPr>
        <w:pStyle w:val="BodyText"/>
        <w:widowControl/>
        <w:ind w:left="0"/>
        <w:jc w:val="center"/>
        <w:rPr>
          <w:rFonts w:cs="Times New Roman"/>
          <w:sz w:val="24"/>
          <w:szCs w:val="24"/>
        </w:rPr>
      </w:pPr>
    </w:p>
    <w:p w14:paraId="557B4ADA" w14:textId="10098658" w:rsidR="002F087D" w:rsidRPr="000F6AA0" w:rsidRDefault="00FE01CD" w:rsidP="00A12E08">
      <w:pPr>
        <w:pStyle w:val="BodyText"/>
        <w:widowControl/>
        <w:ind w:left="0"/>
        <w:jc w:val="center"/>
        <w:outlineLvl w:val="0"/>
        <w:rPr>
          <w:rFonts w:cs="Times New Roman"/>
          <w:sz w:val="24"/>
          <w:szCs w:val="24"/>
        </w:rPr>
      </w:pPr>
      <w:r w:rsidRPr="000F6AA0">
        <w:rPr>
          <w:rFonts w:cs="Times New Roman"/>
          <w:sz w:val="24"/>
          <w:szCs w:val="24"/>
        </w:rPr>
        <w:t xml:space="preserve">Article </w:t>
      </w:r>
      <w:r w:rsidR="00D44799" w:rsidRPr="000F6AA0">
        <w:rPr>
          <w:rFonts w:cs="Times New Roman"/>
          <w:sz w:val="24"/>
          <w:szCs w:val="24"/>
        </w:rPr>
        <w:t>II.</w:t>
      </w:r>
      <w:r w:rsidR="00485479">
        <w:rPr>
          <w:rFonts w:cs="Times New Roman"/>
          <w:sz w:val="24"/>
          <w:szCs w:val="24"/>
        </w:rPr>
        <w:t xml:space="preserve"> </w:t>
      </w:r>
      <w:r w:rsidRPr="000F6AA0">
        <w:rPr>
          <w:rFonts w:cs="Times New Roman"/>
          <w:sz w:val="24"/>
          <w:szCs w:val="24"/>
        </w:rPr>
        <w:t xml:space="preserve"> Plan Term</w:t>
      </w:r>
    </w:p>
    <w:p w14:paraId="75F35FFD" w14:textId="77777777" w:rsidR="002F087D" w:rsidRPr="000F6AA0" w:rsidRDefault="002F087D" w:rsidP="00A12E08">
      <w:pPr>
        <w:widowControl/>
        <w:rPr>
          <w:rFonts w:ascii="Times New Roman" w:eastAsia="Times New Roman" w:hAnsi="Times New Roman" w:cs="Times New Roman"/>
          <w:sz w:val="24"/>
          <w:szCs w:val="24"/>
        </w:rPr>
      </w:pPr>
    </w:p>
    <w:p w14:paraId="14B6621A" w14:textId="1682D1EA" w:rsidR="002F087D" w:rsidRPr="000F6AA0" w:rsidRDefault="00D44799" w:rsidP="00A12E08">
      <w:pPr>
        <w:pStyle w:val="BodyText"/>
        <w:widowControl/>
        <w:tabs>
          <w:tab w:val="left" w:pos="1615"/>
        </w:tabs>
        <w:ind w:left="0"/>
        <w:jc w:val="both"/>
        <w:rPr>
          <w:rFonts w:cs="Times New Roman"/>
          <w:sz w:val="24"/>
          <w:szCs w:val="24"/>
        </w:rPr>
      </w:pPr>
      <w:r w:rsidRPr="000F6AA0">
        <w:rPr>
          <w:rFonts w:cs="Times New Roman"/>
          <w:sz w:val="24"/>
          <w:szCs w:val="24"/>
        </w:rPr>
        <w:t xml:space="preserve">The </w:t>
      </w:r>
      <w:r w:rsidR="00FE01CD" w:rsidRPr="000F6AA0">
        <w:rPr>
          <w:rFonts w:cs="Times New Roman"/>
          <w:sz w:val="24"/>
          <w:szCs w:val="24"/>
        </w:rPr>
        <w:t>term</w:t>
      </w:r>
      <w:r w:rsidRPr="000F6AA0">
        <w:rPr>
          <w:rFonts w:cs="Times New Roman"/>
          <w:sz w:val="24"/>
          <w:szCs w:val="24"/>
        </w:rPr>
        <w:t xml:space="preserve"> of this Plan begin</w:t>
      </w:r>
      <w:r w:rsidR="00E177CC">
        <w:rPr>
          <w:rFonts w:cs="Times New Roman"/>
          <w:sz w:val="24"/>
          <w:szCs w:val="24"/>
        </w:rPr>
        <w:t>s</w:t>
      </w:r>
      <w:r w:rsidRPr="000F6AA0">
        <w:rPr>
          <w:rFonts w:cs="Times New Roman"/>
          <w:sz w:val="24"/>
          <w:szCs w:val="24"/>
        </w:rPr>
        <w:t xml:space="preserve"> on the date of confirmation of this Plan and end</w:t>
      </w:r>
      <w:r w:rsidR="00E177CC">
        <w:rPr>
          <w:rFonts w:cs="Times New Roman"/>
          <w:sz w:val="24"/>
          <w:szCs w:val="24"/>
        </w:rPr>
        <w:t>s</w:t>
      </w:r>
      <w:r w:rsidR="00EA3FF9" w:rsidRPr="000F6AA0">
        <w:rPr>
          <w:rFonts w:cs="Times New Roman"/>
          <w:sz w:val="24"/>
          <w:szCs w:val="24"/>
        </w:rPr>
        <w:t xml:space="preserve"> </w:t>
      </w:r>
      <w:r w:rsidRPr="000F6AA0">
        <w:rPr>
          <w:rFonts w:cs="Times New Roman"/>
          <w:sz w:val="24"/>
          <w:szCs w:val="24"/>
        </w:rPr>
        <w:t>on the</w:t>
      </w:r>
      <w:r w:rsidR="00A52071" w:rsidRPr="000F6AA0">
        <w:rPr>
          <w:rFonts w:cs="Times New Roman"/>
          <w:sz w:val="24"/>
          <w:szCs w:val="24"/>
        </w:rPr>
        <w:t xml:space="preserve"> __</w:t>
      </w:r>
      <w:proofErr w:type="spellStart"/>
      <w:r w:rsidR="00A52071" w:rsidRPr="000F6AA0">
        <w:rPr>
          <w:rFonts w:cs="Times New Roman"/>
          <w:sz w:val="24"/>
          <w:szCs w:val="24"/>
        </w:rPr>
        <w:t>th</w:t>
      </w:r>
      <w:proofErr w:type="spellEnd"/>
      <w:r w:rsidR="00A52071" w:rsidRPr="000F6AA0">
        <w:rPr>
          <w:rFonts w:cs="Times New Roman"/>
          <w:sz w:val="24"/>
          <w:szCs w:val="24"/>
        </w:rPr>
        <w:t xml:space="preserve"> month subsequent to that date </w:t>
      </w:r>
      <w:r w:rsidR="00F80E69" w:rsidRPr="000F6AA0">
        <w:rPr>
          <w:rFonts w:cs="Times New Roman"/>
          <w:b/>
          <w:bCs/>
          <w:sz w:val="24"/>
          <w:szCs w:val="24"/>
        </w:rPr>
        <w:t>[or insert specific date if applicable]</w:t>
      </w:r>
      <w:r w:rsidRPr="000F6AA0">
        <w:rPr>
          <w:rFonts w:cs="Times New Roman"/>
          <w:sz w:val="24"/>
          <w:szCs w:val="24"/>
        </w:rPr>
        <w:t>.</w:t>
      </w:r>
    </w:p>
    <w:p w14:paraId="25B16706" w14:textId="77777777" w:rsidR="00960F11" w:rsidRPr="000F6AA0" w:rsidRDefault="00960F11" w:rsidP="00A12E08">
      <w:pPr>
        <w:pStyle w:val="BodyText"/>
        <w:widowControl/>
        <w:ind w:left="0"/>
        <w:rPr>
          <w:rFonts w:cs="Times New Roman"/>
          <w:sz w:val="24"/>
          <w:szCs w:val="24"/>
        </w:rPr>
      </w:pPr>
    </w:p>
    <w:p w14:paraId="1C6A4864" w14:textId="77777777" w:rsidR="00E653A3" w:rsidRDefault="00E653A3" w:rsidP="00A12E08">
      <w:pPr>
        <w:pStyle w:val="BodyText"/>
        <w:widowControl/>
        <w:ind w:left="0"/>
        <w:jc w:val="center"/>
        <w:outlineLvl w:val="0"/>
        <w:rPr>
          <w:rFonts w:cs="Times New Roman"/>
          <w:sz w:val="24"/>
          <w:szCs w:val="24"/>
        </w:rPr>
      </w:pPr>
    </w:p>
    <w:p w14:paraId="6ED2D3B7" w14:textId="58739018" w:rsidR="002F087D" w:rsidRPr="000F6AA0" w:rsidRDefault="00FE01CD" w:rsidP="00A12E08">
      <w:pPr>
        <w:pStyle w:val="BodyText"/>
        <w:widowControl/>
        <w:ind w:left="0"/>
        <w:jc w:val="center"/>
        <w:outlineLvl w:val="0"/>
        <w:rPr>
          <w:rFonts w:cs="Times New Roman"/>
          <w:sz w:val="24"/>
          <w:szCs w:val="24"/>
        </w:rPr>
      </w:pPr>
      <w:r w:rsidRPr="000F6AA0">
        <w:rPr>
          <w:rFonts w:cs="Times New Roman"/>
          <w:sz w:val="24"/>
          <w:szCs w:val="24"/>
        </w:rPr>
        <w:t xml:space="preserve">Article </w:t>
      </w:r>
      <w:r w:rsidR="00D44799" w:rsidRPr="000F6AA0">
        <w:rPr>
          <w:rFonts w:cs="Times New Roman"/>
          <w:sz w:val="24"/>
          <w:szCs w:val="24"/>
        </w:rPr>
        <w:t>III.</w:t>
      </w:r>
      <w:r w:rsidR="00485479">
        <w:rPr>
          <w:rFonts w:cs="Times New Roman"/>
          <w:sz w:val="24"/>
          <w:szCs w:val="24"/>
        </w:rPr>
        <w:t xml:space="preserve"> </w:t>
      </w:r>
      <w:r w:rsidRPr="000F6AA0">
        <w:rPr>
          <w:rFonts w:cs="Times New Roman"/>
          <w:sz w:val="24"/>
          <w:szCs w:val="24"/>
        </w:rPr>
        <w:t xml:space="preserve"> General Distributions Under Plan</w:t>
      </w:r>
    </w:p>
    <w:p w14:paraId="2910F75D" w14:textId="77777777" w:rsidR="002F087D" w:rsidRPr="000F6AA0" w:rsidRDefault="002F087D" w:rsidP="00A12E08">
      <w:pPr>
        <w:widowControl/>
        <w:rPr>
          <w:rFonts w:ascii="Times New Roman" w:eastAsia="Times New Roman" w:hAnsi="Times New Roman" w:cs="Times New Roman"/>
          <w:sz w:val="24"/>
          <w:szCs w:val="24"/>
        </w:rPr>
      </w:pPr>
    </w:p>
    <w:p w14:paraId="0AEE6336" w14:textId="467FE695" w:rsidR="002F087D" w:rsidRPr="000F6AA0" w:rsidRDefault="00D44799" w:rsidP="00A12E08">
      <w:pPr>
        <w:pStyle w:val="BodyText"/>
        <w:widowControl/>
        <w:tabs>
          <w:tab w:val="left" w:pos="3071"/>
          <w:tab w:val="left" w:pos="8048"/>
        </w:tabs>
        <w:ind w:left="0"/>
        <w:jc w:val="both"/>
        <w:rPr>
          <w:rFonts w:cs="Times New Roman"/>
          <w:sz w:val="24"/>
          <w:szCs w:val="24"/>
        </w:rPr>
      </w:pPr>
      <w:r w:rsidRPr="000F6AA0">
        <w:rPr>
          <w:rFonts w:cs="Times New Roman"/>
          <w:sz w:val="24"/>
          <w:szCs w:val="24"/>
        </w:rPr>
        <w:t xml:space="preserve">The value of the property to be distributed under the Plan during </w:t>
      </w:r>
      <w:r w:rsidR="00F80E69" w:rsidRPr="000F6AA0">
        <w:rPr>
          <w:rFonts w:cs="Times New Roman"/>
          <w:sz w:val="24"/>
          <w:szCs w:val="24"/>
        </w:rPr>
        <w:t>the term</w:t>
      </w:r>
      <w:r w:rsidRPr="000F6AA0">
        <w:rPr>
          <w:rFonts w:cs="Times New Roman"/>
          <w:sz w:val="24"/>
          <w:szCs w:val="24"/>
        </w:rPr>
        <w:t xml:space="preserve"> of the Plan is not less than the Debtor</w:t>
      </w:r>
      <w:r w:rsidR="00E9753F" w:rsidRPr="000F6AA0">
        <w:rPr>
          <w:rFonts w:cs="Times New Roman"/>
          <w:sz w:val="24"/>
          <w:szCs w:val="24"/>
        </w:rPr>
        <w:t>’</w:t>
      </w:r>
      <w:r w:rsidRPr="000F6AA0">
        <w:rPr>
          <w:rFonts w:cs="Times New Roman"/>
          <w:sz w:val="24"/>
          <w:szCs w:val="24"/>
        </w:rPr>
        <w:t xml:space="preserve">s projected disposable income for that same period. </w:t>
      </w:r>
      <w:r w:rsidR="00485479">
        <w:rPr>
          <w:rFonts w:cs="Times New Roman"/>
          <w:sz w:val="24"/>
          <w:szCs w:val="24"/>
        </w:rPr>
        <w:t xml:space="preserve"> </w:t>
      </w:r>
      <w:r w:rsidR="00F80E69" w:rsidRPr="000F6AA0">
        <w:rPr>
          <w:rFonts w:cs="Times New Roman"/>
          <w:sz w:val="24"/>
          <w:szCs w:val="24"/>
        </w:rPr>
        <w:t xml:space="preserve">Unsecured creditors holding allowed claims will receive distributions, which the Debtor has valued at approximately ___ cents on the dollar. The Plan also provides for the payment of </w:t>
      </w:r>
      <w:r w:rsidR="00A52071" w:rsidRPr="000F6AA0">
        <w:rPr>
          <w:rFonts w:cs="Times New Roman"/>
          <w:sz w:val="24"/>
          <w:szCs w:val="24"/>
        </w:rPr>
        <w:t xml:space="preserve">secured, </w:t>
      </w:r>
      <w:r w:rsidR="00F80E69" w:rsidRPr="000F6AA0">
        <w:rPr>
          <w:rFonts w:cs="Times New Roman"/>
          <w:sz w:val="24"/>
          <w:szCs w:val="24"/>
        </w:rPr>
        <w:t>administrative</w:t>
      </w:r>
      <w:r w:rsidR="00E177CC">
        <w:rPr>
          <w:rFonts w:cs="Times New Roman"/>
          <w:sz w:val="24"/>
          <w:szCs w:val="24"/>
        </w:rPr>
        <w:t>,</w:t>
      </w:r>
      <w:r w:rsidR="00F80E69" w:rsidRPr="000F6AA0">
        <w:rPr>
          <w:rFonts w:cs="Times New Roman"/>
          <w:sz w:val="24"/>
          <w:szCs w:val="24"/>
        </w:rPr>
        <w:t xml:space="preserve"> and priority claims</w:t>
      </w:r>
      <w:r w:rsidR="00294FF3" w:rsidRPr="000F6AA0">
        <w:rPr>
          <w:rFonts w:cs="Times New Roman"/>
          <w:sz w:val="24"/>
          <w:szCs w:val="24"/>
        </w:rPr>
        <w:t xml:space="preserve"> in accordance with the Bankruptcy Code</w:t>
      </w:r>
      <w:r w:rsidR="00F80E69" w:rsidRPr="000F6AA0">
        <w:rPr>
          <w:rFonts w:cs="Times New Roman"/>
          <w:sz w:val="24"/>
          <w:szCs w:val="24"/>
        </w:rPr>
        <w:t>.</w:t>
      </w:r>
    </w:p>
    <w:p w14:paraId="7660B979" w14:textId="77777777" w:rsidR="002F087D" w:rsidRPr="000F6AA0" w:rsidRDefault="002F087D" w:rsidP="00A12E08">
      <w:pPr>
        <w:widowControl/>
        <w:rPr>
          <w:rFonts w:ascii="Times New Roman" w:eastAsia="Times New Roman" w:hAnsi="Times New Roman" w:cs="Times New Roman"/>
          <w:sz w:val="24"/>
          <w:szCs w:val="24"/>
        </w:rPr>
      </w:pPr>
    </w:p>
    <w:p w14:paraId="623AA37F" w14:textId="77777777" w:rsidR="00960F11" w:rsidRPr="000F6AA0" w:rsidRDefault="00960F11" w:rsidP="00A12E08">
      <w:pPr>
        <w:pStyle w:val="BodyText"/>
        <w:widowControl/>
        <w:ind w:left="0"/>
        <w:jc w:val="center"/>
        <w:rPr>
          <w:rFonts w:cs="Times New Roman"/>
          <w:sz w:val="24"/>
          <w:szCs w:val="24"/>
        </w:rPr>
      </w:pPr>
    </w:p>
    <w:p w14:paraId="21070EEB" w14:textId="180D775A" w:rsidR="009122C8" w:rsidRPr="000F6AA0" w:rsidRDefault="009122C8" w:rsidP="00A12E08">
      <w:pPr>
        <w:pStyle w:val="BodyText"/>
        <w:widowControl/>
        <w:ind w:left="0"/>
        <w:jc w:val="center"/>
        <w:outlineLvl w:val="0"/>
        <w:rPr>
          <w:rFonts w:cs="Times New Roman"/>
          <w:sz w:val="24"/>
          <w:szCs w:val="24"/>
        </w:rPr>
      </w:pPr>
      <w:r w:rsidRPr="000F6AA0">
        <w:rPr>
          <w:rFonts w:cs="Times New Roman"/>
          <w:sz w:val="24"/>
          <w:szCs w:val="24"/>
        </w:rPr>
        <w:t xml:space="preserve">Article IV. </w:t>
      </w:r>
      <w:r w:rsidR="00485479">
        <w:rPr>
          <w:rFonts w:cs="Times New Roman"/>
          <w:sz w:val="24"/>
          <w:szCs w:val="24"/>
        </w:rPr>
        <w:t xml:space="preserve"> </w:t>
      </w:r>
      <w:r w:rsidRPr="000F6AA0">
        <w:rPr>
          <w:rFonts w:cs="Times New Roman"/>
          <w:sz w:val="24"/>
          <w:szCs w:val="24"/>
        </w:rPr>
        <w:t>Classification and Treatment of Claims and Interests</w:t>
      </w:r>
    </w:p>
    <w:p w14:paraId="26D41262" w14:textId="77777777" w:rsidR="009122C8" w:rsidRPr="000F6AA0" w:rsidRDefault="009122C8" w:rsidP="00A12E08">
      <w:pPr>
        <w:widowControl/>
        <w:rPr>
          <w:rFonts w:ascii="Times New Roman" w:eastAsia="Times New Roman" w:hAnsi="Times New Roman" w:cs="Times New Roman"/>
          <w:sz w:val="24"/>
          <w:szCs w:val="24"/>
        </w:rPr>
      </w:pPr>
    </w:p>
    <w:p w14:paraId="30D1F83E" w14:textId="6A278B26" w:rsidR="009122C8" w:rsidRPr="000F6AA0" w:rsidRDefault="009122C8" w:rsidP="00A12E08">
      <w:pPr>
        <w:pStyle w:val="BodyText"/>
        <w:widowControl/>
        <w:numPr>
          <w:ilvl w:val="0"/>
          <w:numId w:val="10"/>
        </w:numPr>
        <w:tabs>
          <w:tab w:val="left" w:pos="3311"/>
        </w:tabs>
        <w:jc w:val="both"/>
        <w:rPr>
          <w:rFonts w:cs="Times New Roman"/>
          <w:sz w:val="24"/>
          <w:szCs w:val="24"/>
        </w:rPr>
      </w:pPr>
      <w:r w:rsidRPr="000F6AA0">
        <w:rPr>
          <w:rFonts w:cs="Times New Roman"/>
          <w:sz w:val="24"/>
          <w:szCs w:val="24"/>
        </w:rPr>
        <w:t xml:space="preserve">The Debtor has classified all claims and interests in accordance with </w:t>
      </w:r>
      <w:r w:rsidR="00E177CC">
        <w:rPr>
          <w:rFonts w:cs="Times New Roman"/>
          <w:sz w:val="24"/>
          <w:szCs w:val="24"/>
        </w:rPr>
        <w:t>§</w:t>
      </w:r>
      <w:r w:rsidR="00485479">
        <w:rPr>
          <w:rFonts w:cs="Times New Roman"/>
          <w:sz w:val="24"/>
          <w:szCs w:val="24"/>
        </w:rPr>
        <w:t>§ </w:t>
      </w:r>
      <w:r w:rsidRPr="000F6AA0">
        <w:rPr>
          <w:rFonts w:cs="Times New Roman"/>
          <w:sz w:val="24"/>
          <w:szCs w:val="24"/>
        </w:rPr>
        <w:t xml:space="preserve">1122, 1123, and 1190 of the Bankruptcy Code. </w:t>
      </w:r>
      <w:r w:rsidR="00485479">
        <w:rPr>
          <w:rFonts w:cs="Times New Roman"/>
          <w:sz w:val="24"/>
          <w:szCs w:val="24"/>
        </w:rPr>
        <w:t xml:space="preserve"> </w:t>
      </w:r>
      <w:r w:rsidRPr="000F6AA0">
        <w:rPr>
          <w:rFonts w:cs="Times New Roman"/>
          <w:sz w:val="24"/>
          <w:szCs w:val="24"/>
        </w:rPr>
        <w:t xml:space="preserve">A chart detailing each class of claims or interests under the Plan, and the Debtor’s proposed treatment for each is attached hereto as </w:t>
      </w:r>
      <w:r w:rsidRPr="000F6AA0">
        <w:rPr>
          <w:rFonts w:cs="Times New Roman"/>
          <w:b/>
          <w:bCs/>
          <w:sz w:val="24"/>
          <w:szCs w:val="24"/>
          <w:u w:val="single"/>
        </w:rPr>
        <w:t>Appendix B</w:t>
      </w:r>
      <w:r w:rsidRPr="000F6AA0">
        <w:rPr>
          <w:rFonts w:cs="Times New Roman"/>
          <w:sz w:val="24"/>
          <w:szCs w:val="24"/>
        </w:rPr>
        <w:t xml:space="preserve">. </w:t>
      </w:r>
    </w:p>
    <w:p w14:paraId="1B6B2F3D" w14:textId="79FFEEC1" w:rsidR="007320F5" w:rsidRPr="000F6AA0" w:rsidRDefault="007320F5" w:rsidP="00A12E08">
      <w:pPr>
        <w:pStyle w:val="BodyText"/>
        <w:widowControl/>
        <w:tabs>
          <w:tab w:val="left" w:pos="3311"/>
        </w:tabs>
        <w:ind w:left="0"/>
        <w:jc w:val="both"/>
        <w:rPr>
          <w:rFonts w:cs="Times New Roman"/>
          <w:sz w:val="24"/>
          <w:szCs w:val="24"/>
        </w:rPr>
      </w:pPr>
    </w:p>
    <w:p w14:paraId="6A7759C6" w14:textId="1CA8847B" w:rsidR="007320F5" w:rsidRPr="000F6AA0" w:rsidRDefault="007320F5" w:rsidP="00A12E08">
      <w:pPr>
        <w:pStyle w:val="BodyText"/>
        <w:widowControl/>
        <w:numPr>
          <w:ilvl w:val="0"/>
          <w:numId w:val="10"/>
        </w:numPr>
        <w:tabs>
          <w:tab w:val="left" w:pos="3311"/>
        </w:tabs>
        <w:jc w:val="both"/>
        <w:rPr>
          <w:rFonts w:cs="Times New Roman"/>
          <w:sz w:val="24"/>
          <w:szCs w:val="24"/>
        </w:rPr>
      </w:pPr>
      <w:r w:rsidRPr="000F6AA0">
        <w:rPr>
          <w:rFonts w:cs="Times New Roman"/>
          <w:sz w:val="24"/>
          <w:szCs w:val="24"/>
        </w:rPr>
        <w:t xml:space="preserve">All parties claiming </w:t>
      </w:r>
      <w:r w:rsidR="00442D19" w:rsidRPr="000F6AA0">
        <w:rPr>
          <w:rFonts w:cs="Times New Roman"/>
          <w:sz w:val="24"/>
          <w:szCs w:val="24"/>
        </w:rPr>
        <w:t>administrative expense priority</w:t>
      </w:r>
      <w:r w:rsidR="00E177CC">
        <w:rPr>
          <w:rFonts w:cs="Times New Roman"/>
          <w:sz w:val="24"/>
          <w:szCs w:val="24"/>
        </w:rPr>
        <w:t xml:space="preserve"> (</w:t>
      </w:r>
      <w:r w:rsidR="00442D19" w:rsidRPr="000F6AA0">
        <w:rPr>
          <w:rFonts w:cs="Times New Roman"/>
          <w:sz w:val="24"/>
          <w:szCs w:val="24"/>
        </w:rPr>
        <w:t>includ</w:t>
      </w:r>
      <w:r w:rsidR="00E177CC">
        <w:rPr>
          <w:rFonts w:cs="Times New Roman"/>
          <w:sz w:val="24"/>
          <w:szCs w:val="24"/>
        </w:rPr>
        <w:t>ing</w:t>
      </w:r>
      <w:r w:rsidR="00442D19" w:rsidRPr="000F6AA0">
        <w:rPr>
          <w:rFonts w:cs="Times New Roman"/>
          <w:sz w:val="24"/>
          <w:szCs w:val="24"/>
        </w:rPr>
        <w:t xml:space="preserve"> unsecured claims</w:t>
      </w:r>
      <w:r w:rsidR="00E177CC">
        <w:rPr>
          <w:rFonts w:cs="Times New Roman"/>
          <w:sz w:val="24"/>
          <w:szCs w:val="24"/>
        </w:rPr>
        <w:t>)</w:t>
      </w:r>
      <w:r w:rsidR="00442D19" w:rsidRPr="000F6AA0">
        <w:rPr>
          <w:rFonts w:cs="Times New Roman"/>
          <w:sz w:val="24"/>
          <w:szCs w:val="24"/>
        </w:rPr>
        <w:t xml:space="preserve"> </w:t>
      </w:r>
      <w:r w:rsidR="008C60B4" w:rsidRPr="000F6AA0">
        <w:rPr>
          <w:rFonts w:cs="Times New Roman"/>
          <w:sz w:val="24"/>
          <w:szCs w:val="24"/>
        </w:rPr>
        <w:t xml:space="preserve">pursuant to </w:t>
      </w:r>
      <w:r w:rsidR="00485479">
        <w:rPr>
          <w:rFonts w:cs="Times New Roman"/>
          <w:sz w:val="24"/>
          <w:szCs w:val="24"/>
        </w:rPr>
        <w:t>§ </w:t>
      </w:r>
      <w:r w:rsidR="00442D19" w:rsidRPr="000F6AA0">
        <w:rPr>
          <w:rFonts w:cs="Times New Roman"/>
          <w:sz w:val="24"/>
          <w:szCs w:val="24"/>
        </w:rPr>
        <w:t>507(a)(</w:t>
      </w:r>
      <w:r w:rsidR="003A3B26" w:rsidRPr="000F6AA0">
        <w:rPr>
          <w:rFonts w:cs="Times New Roman"/>
          <w:sz w:val="24"/>
          <w:szCs w:val="24"/>
        </w:rPr>
        <w:t>2</w:t>
      </w:r>
      <w:r w:rsidR="00442D19" w:rsidRPr="000F6AA0">
        <w:rPr>
          <w:rFonts w:cs="Times New Roman"/>
          <w:sz w:val="24"/>
          <w:szCs w:val="24"/>
        </w:rPr>
        <w:t>) of the Bankruptcy Code</w:t>
      </w:r>
      <w:r w:rsidR="00E177CC">
        <w:rPr>
          <w:rFonts w:cs="Times New Roman"/>
          <w:sz w:val="24"/>
          <w:szCs w:val="24"/>
        </w:rPr>
        <w:t xml:space="preserve"> but not already treated as such under this plan</w:t>
      </w:r>
      <w:r w:rsidR="00442D19" w:rsidRPr="000F6AA0">
        <w:rPr>
          <w:rFonts w:cs="Times New Roman"/>
          <w:sz w:val="24"/>
          <w:szCs w:val="24"/>
        </w:rPr>
        <w:t>, shall file an application to approve their respective asserted administrative claim priority status no later than thirty (30) days after the Effective Date.</w:t>
      </w:r>
      <w:r w:rsidR="00485479">
        <w:rPr>
          <w:rFonts w:cs="Times New Roman"/>
          <w:sz w:val="24"/>
          <w:szCs w:val="24"/>
        </w:rPr>
        <w:t xml:space="preserve"> </w:t>
      </w:r>
      <w:r w:rsidR="00151D94">
        <w:rPr>
          <w:rFonts w:cs="Times New Roman"/>
          <w:sz w:val="24"/>
          <w:szCs w:val="24"/>
        </w:rPr>
        <w:t xml:space="preserve"> </w:t>
      </w:r>
      <w:r w:rsidR="005C3A3D" w:rsidRPr="000F6AA0">
        <w:rPr>
          <w:rFonts w:cs="Times New Roman"/>
          <w:sz w:val="24"/>
          <w:szCs w:val="24"/>
        </w:rPr>
        <w:t xml:space="preserve">Any claim that is granted administrative expense priority shall receive the treatment set forth in </w:t>
      </w:r>
      <w:r w:rsidR="005C3A3D" w:rsidRPr="000F6AA0">
        <w:rPr>
          <w:rFonts w:cs="Times New Roman"/>
          <w:b/>
          <w:sz w:val="24"/>
          <w:szCs w:val="24"/>
        </w:rPr>
        <w:t>Appendix B</w:t>
      </w:r>
      <w:r w:rsidR="005C3A3D" w:rsidRPr="000F6AA0">
        <w:rPr>
          <w:rFonts w:cs="Times New Roman"/>
          <w:sz w:val="24"/>
          <w:szCs w:val="24"/>
        </w:rPr>
        <w:t xml:space="preserve">. </w:t>
      </w:r>
    </w:p>
    <w:p w14:paraId="29058D29" w14:textId="77777777" w:rsidR="00433002" w:rsidRPr="000F6AA0" w:rsidRDefault="00433002" w:rsidP="00A12E08">
      <w:pPr>
        <w:pStyle w:val="BodyText"/>
        <w:widowControl/>
        <w:tabs>
          <w:tab w:val="left" w:pos="3311"/>
        </w:tabs>
        <w:ind w:left="0"/>
        <w:jc w:val="both"/>
        <w:rPr>
          <w:rFonts w:cs="Times New Roman"/>
          <w:sz w:val="24"/>
          <w:szCs w:val="24"/>
        </w:rPr>
      </w:pPr>
    </w:p>
    <w:p w14:paraId="3D3A2DCD" w14:textId="1BEC038D" w:rsidR="004719CA" w:rsidRPr="000F6AA0" w:rsidRDefault="00DE4B07" w:rsidP="00A12E08">
      <w:pPr>
        <w:pStyle w:val="BodyText"/>
        <w:widowControl/>
        <w:numPr>
          <w:ilvl w:val="0"/>
          <w:numId w:val="10"/>
        </w:numPr>
        <w:tabs>
          <w:tab w:val="left" w:pos="1440"/>
        </w:tabs>
        <w:jc w:val="both"/>
        <w:rPr>
          <w:rFonts w:cs="Times New Roman"/>
          <w:sz w:val="24"/>
          <w:szCs w:val="24"/>
        </w:rPr>
      </w:pPr>
      <w:r w:rsidRPr="000F6AA0">
        <w:rPr>
          <w:rFonts w:cs="Times New Roman"/>
          <w:sz w:val="24"/>
          <w:szCs w:val="24"/>
          <w:u w:val="single"/>
        </w:rPr>
        <w:t>Disputed Claims</w:t>
      </w:r>
      <w:r w:rsidRPr="000F6AA0">
        <w:rPr>
          <w:rFonts w:cs="Times New Roman"/>
          <w:sz w:val="24"/>
          <w:szCs w:val="24"/>
        </w:rPr>
        <w:t>:</w:t>
      </w:r>
      <w:r w:rsidR="00151D94">
        <w:rPr>
          <w:rFonts w:cs="Times New Roman"/>
          <w:sz w:val="24"/>
          <w:szCs w:val="24"/>
        </w:rPr>
        <w:t xml:space="preserve"> </w:t>
      </w:r>
    </w:p>
    <w:p w14:paraId="69F2FEB2" w14:textId="77777777" w:rsidR="004719CA" w:rsidRPr="000F6AA0" w:rsidRDefault="004719CA" w:rsidP="00A12E08">
      <w:pPr>
        <w:pStyle w:val="ListParagraph"/>
        <w:widowControl/>
        <w:rPr>
          <w:rFonts w:ascii="Times New Roman" w:hAnsi="Times New Roman" w:cs="Times New Roman"/>
          <w:sz w:val="24"/>
          <w:szCs w:val="24"/>
        </w:rPr>
      </w:pPr>
    </w:p>
    <w:p w14:paraId="0B9E3024" w14:textId="07EF2A65" w:rsidR="00DE4B07" w:rsidRPr="000F6AA0" w:rsidRDefault="00DE4B07" w:rsidP="00A12E08">
      <w:pPr>
        <w:pStyle w:val="BodyText"/>
        <w:widowControl/>
        <w:numPr>
          <w:ilvl w:val="1"/>
          <w:numId w:val="10"/>
        </w:numPr>
        <w:tabs>
          <w:tab w:val="left" w:pos="1440"/>
        </w:tabs>
        <w:jc w:val="both"/>
        <w:rPr>
          <w:rFonts w:cs="Times New Roman"/>
          <w:sz w:val="24"/>
          <w:szCs w:val="24"/>
        </w:rPr>
      </w:pPr>
      <w:r w:rsidRPr="000F6AA0">
        <w:rPr>
          <w:rFonts w:cs="Times New Roman"/>
          <w:sz w:val="24"/>
          <w:szCs w:val="24"/>
        </w:rPr>
        <w:t>A disputed claim is a claim that has not been allowed or disallowed [by a final non-appealable order] and</w:t>
      </w:r>
      <w:r w:rsidR="00915963">
        <w:rPr>
          <w:rFonts w:cs="Times New Roman"/>
          <w:sz w:val="24"/>
          <w:szCs w:val="24"/>
        </w:rPr>
        <w:t>,</w:t>
      </w:r>
      <w:r w:rsidRPr="000F6AA0">
        <w:rPr>
          <w:rFonts w:cs="Times New Roman"/>
          <w:sz w:val="24"/>
          <w:szCs w:val="24"/>
        </w:rPr>
        <w:t xml:space="preserve"> either: </w:t>
      </w:r>
    </w:p>
    <w:p w14:paraId="4288CC5E" w14:textId="77777777" w:rsidR="00433002" w:rsidRPr="000F6AA0" w:rsidRDefault="00433002" w:rsidP="00A12E08">
      <w:pPr>
        <w:pStyle w:val="BodyText"/>
        <w:widowControl/>
        <w:tabs>
          <w:tab w:val="left" w:pos="1440"/>
        </w:tabs>
        <w:ind w:left="720"/>
        <w:jc w:val="both"/>
        <w:rPr>
          <w:rFonts w:cs="Times New Roman"/>
          <w:sz w:val="24"/>
          <w:szCs w:val="24"/>
        </w:rPr>
      </w:pPr>
    </w:p>
    <w:p w14:paraId="42648C3C" w14:textId="5E38886E" w:rsidR="00433002" w:rsidRPr="000F6AA0" w:rsidRDefault="00433002" w:rsidP="00A12E08">
      <w:pPr>
        <w:pStyle w:val="BodyText"/>
        <w:widowControl/>
        <w:numPr>
          <w:ilvl w:val="2"/>
          <w:numId w:val="8"/>
        </w:numPr>
        <w:tabs>
          <w:tab w:val="left" w:pos="1440"/>
        </w:tabs>
        <w:jc w:val="both"/>
        <w:rPr>
          <w:rFonts w:cs="Times New Roman"/>
          <w:sz w:val="24"/>
          <w:szCs w:val="24"/>
        </w:rPr>
      </w:pPr>
      <w:r w:rsidRPr="000F6AA0">
        <w:rPr>
          <w:rFonts w:cs="Times New Roman"/>
          <w:sz w:val="24"/>
          <w:szCs w:val="24"/>
        </w:rPr>
        <w:t>A proof of claim has been filed or deemed filed, and the Debtor or another party in interest has filed an objection; or</w:t>
      </w:r>
    </w:p>
    <w:p w14:paraId="39D6CC43" w14:textId="77777777" w:rsidR="007B6A89" w:rsidRPr="000F6AA0" w:rsidRDefault="007B6A89" w:rsidP="00A12E08">
      <w:pPr>
        <w:pStyle w:val="BodyText"/>
        <w:widowControl/>
        <w:tabs>
          <w:tab w:val="left" w:pos="1440"/>
        </w:tabs>
        <w:ind w:left="1440"/>
        <w:jc w:val="both"/>
        <w:rPr>
          <w:rFonts w:cs="Times New Roman"/>
          <w:sz w:val="24"/>
          <w:szCs w:val="24"/>
        </w:rPr>
      </w:pPr>
    </w:p>
    <w:p w14:paraId="2664A45A" w14:textId="77777777" w:rsidR="00433002" w:rsidRPr="000F6AA0" w:rsidRDefault="00433002" w:rsidP="00A12E08">
      <w:pPr>
        <w:pStyle w:val="BodyText"/>
        <w:widowControl/>
        <w:numPr>
          <w:ilvl w:val="2"/>
          <w:numId w:val="8"/>
        </w:numPr>
        <w:tabs>
          <w:tab w:val="left" w:pos="1440"/>
        </w:tabs>
        <w:jc w:val="both"/>
        <w:rPr>
          <w:rFonts w:cs="Times New Roman"/>
          <w:sz w:val="24"/>
          <w:szCs w:val="24"/>
        </w:rPr>
      </w:pPr>
      <w:r w:rsidRPr="000F6AA0">
        <w:rPr>
          <w:rFonts w:cs="Times New Roman"/>
          <w:sz w:val="24"/>
          <w:szCs w:val="24"/>
        </w:rPr>
        <w:t xml:space="preserve">No proof of claim has been filed, and the Debtor has scheduled such claim as disputed, contingent or unliquidated. </w:t>
      </w:r>
    </w:p>
    <w:p w14:paraId="592382FA" w14:textId="77777777" w:rsidR="00433002" w:rsidRPr="000F6AA0" w:rsidRDefault="00433002" w:rsidP="00A12E08">
      <w:pPr>
        <w:pStyle w:val="BodyText"/>
        <w:widowControl/>
        <w:tabs>
          <w:tab w:val="left" w:pos="1440"/>
        </w:tabs>
        <w:ind w:left="720"/>
        <w:jc w:val="both"/>
        <w:rPr>
          <w:rFonts w:cs="Times New Roman"/>
          <w:sz w:val="24"/>
          <w:szCs w:val="24"/>
        </w:rPr>
      </w:pPr>
    </w:p>
    <w:p w14:paraId="2489634A" w14:textId="37C3E68C" w:rsidR="00433002" w:rsidRDefault="00433002" w:rsidP="00A12E08">
      <w:pPr>
        <w:pStyle w:val="BodyText"/>
        <w:widowControl/>
        <w:numPr>
          <w:ilvl w:val="1"/>
          <w:numId w:val="10"/>
        </w:numPr>
        <w:tabs>
          <w:tab w:val="left" w:pos="1440"/>
        </w:tabs>
        <w:jc w:val="both"/>
        <w:rPr>
          <w:rFonts w:cs="Times New Roman"/>
          <w:sz w:val="24"/>
          <w:szCs w:val="24"/>
        </w:rPr>
      </w:pPr>
      <w:r w:rsidRPr="000F6AA0">
        <w:rPr>
          <w:rFonts w:cs="Times New Roman"/>
          <w:sz w:val="24"/>
          <w:szCs w:val="24"/>
          <w:u w:val="single"/>
        </w:rPr>
        <w:t>Delay of Distribution on a Disputed Claim</w:t>
      </w:r>
      <w:r w:rsidRPr="000F6AA0">
        <w:rPr>
          <w:rFonts w:cs="Times New Roman"/>
          <w:sz w:val="24"/>
          <w:szCs w:val="24"/>
        </w:rPr>
        <w:t xml:space="preserve">: </w:t>
      </w:r>
      <w:r w:rsidR="00485479">
        <w:rPr>
          <w:rFonts w:cs="Times New Roman"/>
          <w:sz w:val="24"/>
          <w:szCs w:val="24"/>
        </w:rPr>
        <w:t xml:space="preserve"> </w:t>
      </w:r>
      <w:r w:rsidRPr="000F6AA0">
        <w:rPr>
          <w:rFonts w:cs="Times New Roman"/>
          <w:sz w:val="24"/>
          <w:szCs w:val="24"/>
        </w:rPr>
        <w:t xml:space="preserve">No distribution will be made on a disputed claim unless </w:t>
      </w:r>
      <w:r w:rsidR="00915963">
        <w:rPr>
          <w:rFonts w:cs="Times New Roman"/>
          <w:sz w:val="24"/>
          <w:szCs w:val="24"/>
        </w:rPr>
        <w:t>the</w:t>
      </w:r>
      <w:r w:rsidR="00915963" w:rsidRPr="000F6AA0">
        <w:rPr>
          <w:rFonts w:cs="Times New Roman"/>
          <w:sz w:val="24"/>
          <w:szCs w:val="24"/>
        </w:rPr>
        <w:t xml:space="preserve"> </w:t>
      </w:r>
      <w:r w:rsidRPr="000F6AA0">
        <w:rPr>
          <w:rFonts w:cs="Times New Roman"/>
          <w:sz w:val="24"/>
          <w:szCs w:val="24"/>
        </w:rPr>
        <w:t xml:space="preserve">claim is allowed by [a final non-appealable order]. </w:t>
      </w:r>
    </w:p>
    <w:p w14:paraId="22C81D08" w14:textId="77777777" w:rsidR="00130B7E" w:rsidRPr="000F6AA0" w:rsidRDefault="00130B7E" w:rsidP="00A12E08">
      <w:pPr>
        <w:pStyle w:val="BodyText"/>
        <w:widowControl/>
        <w:tabs>
          <w:tab w:val="left" w:pos="1440"/>
        </w:tabs>
        <w:ind w:left="1440"/>
        <w:jc w:val="both"/>
        <w:rPr>
          <w:rFonts w:cs="Times New Roman"/>
          <w:sz w:val="24"/>
          <w:szCs w:val="24"/>
        </w:rPr>
      </w:pPr>
    </w:p>
    <w:p w14:paraId="70674A9B" w14:textId="7BB5EAAB" w:rsidR="00433002" w:rsidRPr="000F6AA0" w:rsidRDefault="00433002" w:rsidP="00A12E08">
      <w:pPr>
        <w:pStyle w:val="BodyText"/>
        <w:widowControl/>
        <w:numPr>
          <w:ilvl w:val="1"/>
          <w:numId w:val="10"/>
        </w:numPr>
        <w:tabs>
          <w:tab w:val="left" w:pos="1440"/>
        </w:tabs>
        <w:jc w:val="both"/>
        <w:rPr>
          <w:rFonts w:cs="Times New Roman"/>
          <w:sz w:val="24"/>
          <w:szCs w:val="24"/>
        </w:rPr>
      </w:pPr>
      <w:r w:rsidRPr="000F6AA0">
        <w:rPr>
          <w:rFonts w:cs="Times New Roman"/>
          <w:sz w:val="24"/>
          <w:szCs w:val="24"/>
          <w:u w:val="single"/>
        </w:rPr>
        <w:t>Settlement of Disputed Claims</w:t>
      </w:r>
      <w:r w:rsidRPr="000F6AA0">
        <w:rPr>
          <w:rFonts w:cs="Times New Roman"/>
          <w:sz w:val="24"/>
          <w:szCs w:val="24"/>
        </w:rPr>
        <w:t>:</w:t>
      </w:r>
      <w:r w:rsidR="00485479">
        <w:rPr>
          <w:rFonts w:cs="Times New Roman"/>
          <w:sz w:val="24"/>
          <w:szCs w:val="24"/>
        </w:rPr>
        <w:t xml:space="preserve"> </w:t>
      </w:r>
      <w:r w:rsidRPr="000F6AA0">
        <w:rPr>
          <w:rFonts w:cs="Times New Roman"/>
          <w:sz w:val="24"/>
          <w:szCs w:val="24"/>
        </w:rPr>
        <w:t xml:space="preserve"> </w:t>
      </w:r>
      <w:r w:rsidR="002D0488" w:rsidRPr="000F6AA0">
        <w:rPr>
          <w:rFonts w:cs="Times New Roman"/>
          <w:sz w:val="24"/>
          <w:szCs w:val="24"/>
        </w:rPr>
        <w:t xml:space="preserve">The Debtor will have the power and authority to settle and compromise a disputed claim with court approval and compliance with </w:t>
      </w:r>
      <w:r w:rsidR="00915963" w:rsidRPr="000F6AA0">
        <w:rPr>
          <w:rFonts w:cs="Times New Roman"/>
          <w:sz w:val="24"/>
          <w:szCs w:val="24"/>
        </w:rPr>
        <w:t>Federal Rule of Bankruptcy Procedure</w:t>
      </w:r>
      <w:r w:rsidR="00915963" w:rsidRPr="000F6AA0" w:rsidDel="00915963">
        <w:rPr>
          <w:rFonts w:cs="Times New Roman"/>
          <w:sz w:val="24"/>
          <w:szCs w:val="24"/>
        </w:rPr>
        <w:t xml:space="preserve"> </w:t>
      </w:r>
      <w:r w:rsidR="002D0488" w:rsidRPr="000F6AA0">
        <w:rPr>
          <w:rFonts w:cs="Times New Roman"/>
          <w:sz w:val="24"/>
          <w:szCs w:val="24"/>
        </w:rPr>
        <w:t>9019.</w:t>
      </w:r>
    </w:p>
    <w:p w14:paraId="1B97174A" w14:textId="77777777" w:rsidR="009122C8" w:rsidRPr="000F6AA0" w:rsidRDefault="009122C8" w:rsidP="00A12E08">
      <w:pPr>
        <w:pStyle w:val="BodyText"/>
        <w:widowControl/>
        <w:ind w:left="0"/>
        <w:jc w:val="center"/>
        <w:rPr>
          <w:rFonts w:cs="Times New Roman"/>
          <w:sz w:val="24"/>
          <w:szCs w:val="24"/>
        </w:rPr>
      </w:pPr>
    </w:p>
    <w:p w14:paraId="5A375902" w14:textId="77777777" w:rsidR="009122C8" w:rsidRPr="000F6AA0" w:rsidRDefault="009122C8" w:rsidP="00A12E08">
      <w:pPr>
        <w:pStyle w:val="BodyText"/>
        <w:widowControl/>
        <w:ind w:left="0"/>
        <w:jc w:val="center"/>
        <w:rPr>
          <w:rFonts w:cs="Times New Roman"/>
          <w:sz w:val="24"/>
          <w:szCs w:val="24"/>
        </w:rPr>
      </w:pPr>
    </w:p>
    <w:p w14:paraId="77B85343" w14:textId="7224EB35" w:rsidR="002F087D" w:rsidRPr="000F6AA0" w:rsidRDefault="00B44D53" w:rsidP="00A12E08">
      <w:pPr>
        <w:pStyle w:val="BodyText"/>
        <w:widowControl/>
        <w:ind w:left="0"/>
        <w:jc w:val="center"/>
        <w:outlineLvl w:val="0"/>
        <w:rPr>
          <w:rFonts w:cs="Times New Roman"/>
          <w:sz w:val="24"/>
          <w:szCs w:val="24"/>
        </w:rPr>
      </w:pPr>
      <w:r w:rsidRPr="000F6AA0">
        <w:rPr>
          <w:rFonts w:cs="Times New Roman"/>
          <w:sz w:val="24"/>
          <w:szCs w:val="24"/>
        </w:rPr>
        <w:t xml:space="preserve">Article </w:t>
      </w:r>
      <w:r w:rsidR="00D44799" w:rsidRPr="000F6AA0">
        <w:rPr>
          <w:rFonts w:cs="Times New Roman"/>
          <w:sz w:val="24"/>
          <w:szCs w:val="24"/>
        </w:rPr>
        <w:t>V.</w:t>
      </w:r>
      <w:r w:rsidRPr="000F6AA0">
        <w:rPr>
          <w:rFonts w:cs="Times New Roman"/>
          <w:sz w:val="24"/>
          <w:szCs w:val="24"/>
        </w:rPr>
        <w:t xml:space="preserve"> </w:t>
      </w:r>
      <w:r w:rsidR="00485479">
        <w:rPr>
          <w:rFonts w:cs="Times New Roman"/>
          <w:sz w:val="24"/>
          <w:szCs w:val="24"/>
        </w:rPr>
        <w:t xml:space="preserve"> </w:t>
      </w:r>
      <w:r w:rsidRPr="000F6AA0">
        <w:rPr>
          <w:rFonts w:cs="Times New Roman"/>
          <w:sz w:val="24"/>
          <w:szCs w:val="24"/>
        </w:rPr>
        <w:t>Payments to Creditors</w:t>
      </w:r>
      <w:r w:rsidR="002D50F0" w:rsidRPr="000F6AA0">
        <w:rPr>
          <w:rFonts w:cs="Times New Roman"/>
          <w:sz w:val="24"/>
          <w:szCs w:val="24"/>
        </w:rPr>
        <w:t xml:space="preserve"> Under Plan</w:t>
      </w:r>
    </w:p>
    <w:p w14:paraId="755F185D" w14:textId="77777777" w:rsidR="002F087D" w:rsidRPr="000F6AA0" w:rsidRDefault="002F087D" w:rsidP="00A12E08">
      <w:pPr>
        <w:widowControl/>
        <w:rPr>
          <w:rFonts w:ascii="Times New Roman" w:eastAsia="Times New Roman" w:hAnsi="Times New Roman" w:cs="Times New Roman"/>
          <w:sz w:val="24"/>
          <w:szCs w:val="24"/>
        </w:rPr>
      </w:pPr>
    </w:p>
    <w:p w14:paraId="5C369EB2" w14:textId="7B9C9206" w:rsidR="002F087D" w:rsidRPr="000F6AA0" w:rsidRDefault="00DA70F7" w:rsidP="00A12E08">
      <w:pPr>
        <w:pStyle w:val="BodyText"/>
        <w:widowControl/>
        <w:ind w:left="0"/>
        <w:jc w:val="both"/>
        <w:rPr>
          <w:rFonts w:cs="Times New Roman"/>
          <w:sz w:val="24"/>
          <w:szCs w:val="24"/>
        </w:rPr>
      </w:pPr>
      <w:r w:rsidRPr="000F6AA0">
        <w:rPr>
          <w:rFonts w:cs="Times New Roman"/>
          <w:sz w:val="24"/>
          <w:szCs w:val="24"/>
        </w:rPr>
        <w:t>Unless otherwise provided in this Plan or indicated on Appendix B, f</w:t>
      </w:r>
      <w:r w:rsidR="00D44799" w:rsidRPr="000F6AA0">
        <w:rPr>
          <w:rFonts w:cs="Times New Roman"/>
          <w:sz w:val="24"/>
          <w:szCs w:val="24"/>
        </w:rPr>
        <w:t xml:space="preserve">unds received by the Trustee </w:t>
      </w:r>
      <w:r w:rsidR="00206CB9" w:rsidRPr="000F6AA0">
        <w:rPr>
          <w:rFonts w:cs="Times New Roman"/>
          <w:sz w:val="24"/>
          <w:szCs w:val="24"/>
        </w:rPr>
        <w:t xml:space="preserve">or otherwise </w:t>
      </w:r>
      <w:r w:rsidR="00915963">
        <w:rPr>
          <w:rFonts w:cs="Times New Roman"/>
          <w:sz w:val="24"/>
          <w:szCs w:val="24"/>
        </w:rPr>
        <w:t>included in</w:t>
      </w:r>
      <w:r w:rsidR="00D44799" w:rsidRPr="000F6AA0">
        <w:rPr>
          <w:rFonts w:cs="Times New Roman"/>
          <w:sz w:val="24"/>
          <w:szCs w:val="24"/>
        </w:rPr>
        <w:t xml:space="preserve"> this Plan </w:t>
      </w:r>
      <w:r w:rsidR="00915963">
        <w:rPr>
          <w:rFonts w:cs="Times New Roman"/>
          <w:sz w:val="24"/>
          <w:szCs w:val="24"/>
        </w:rPr>
        <w:t>but</w:t>
      </w:r>
      <w:r w:rsidR="00915963" w:rsidRPr="000F6AA0">
        <w:rPr>
          <w:rFonts w:cs="Times New Roman"/>
          <w:sz w:val="24"/>
          <w:szCs w:val="24"/>
        </w:rPr>
        <w:t xml:space="preserve"> </w:t>
      </w:r>
      <w:r w:rsidR="00D44799" w:rsidRPr="000F6AA0">
        <w:rPr>
          <w:rFonts w:cs="Times New Roman"/>
          <w:sz w:val="24"/>
          <w:szCs w:val="24"/>
        </w:rPr>
        <w:t>not specifically disbursed to a secured creditor under this Plan, shall be used to pay the following claims in the priority indicated:</w:t>
      </w:r>
    </w:p>
    <w:p w14:paraId="3672F6B2" w14:textId="77777777" w:rsidR="002F087D" w:rsidRPr="000F6AA0" w:rsidRDefault="002F087D" w:rsidP="00A12E08">
      <w:pPr>
        <w:widowControl/>
        <w:jc w:val="both"/>
        <w:rPr>
          <w:rFonts w:ascii="Times New Roman" w:eastAsia="Times New Roman" w:hAnsi="Times New Roman" w:cs="Times New Roman"/>
          <w:sz w:val="24"/>
          <w:szCs w:val="24"/>
        </w:rPr>
      </w:pPr>
    </w:p>
    <w:p w14:paraId="736ED0F2" w14:textId="409AF6D3" w:rsidR="002F087D" w:rsidRPr="000F6AA0" w:rsidRDefault="003811E6" w:rsidP="00A12E08">
      <w:pPr>
        <w:pStyle w:val="BodyText"/>
        <w:widowControl/>
        <w:numPr>
          <w:ilvl w:val="0"/>
          <w:numId w:val="3"/>
        </w:numPr>
        <w:tabs>
          <w:tab w:val="left" w:pos="1503"/>
        </w:tabs>
        <w:ind w:left="1440" w:hanging="720"/>
        <w:jc w:val="both"/>
        <w:rPr>
          <w:rFonts w:cs="Times New Roman"/>
          <w:sz w:val="24"/>
          <w:szCs w:val="24"/>
        </w:rPr>
      </w:pPr>
      <w:r w:rsidRPr="000F6AA0">
        <w:rPr>
          <w:rFonts w:cs="Times New Roman"/>
          <w:sz w:val="24"/>
          <w:szCs w:val="24"/>
        </w:rPr>
        <w:lastRenderedPageBreak/>
        <w:t xml:space="preserve">Except as provided in </w:t>
      </w:r>
      <w:r w:rsidR="00485479">
        <w:rPr>
          <w:rFonts w:cs="Times New Roman"/>
          <w:sz w:val="24"/>
          <w:szCs w:val="24"/>
        </w:rPr>
        <w:t>§ </w:t>
      </w:r>
      <w:r w:rsidR="00971F4D" w:rsidRPr="000F6AA0">
        <w:rPr>
          <w:rFonts w:cs="Times New Roman"/>
          <w:sz w:val="24"/>
          <w:szCs w:val="24"/>
        </w:rPr>
        <w:t>1191(e)</w:t>
      </w:r>
      <w:r w:rsidR="008C60B4" w:rsidRPr="000F6AA0">
        <w:rPr>
          <w:rFonts w:cs="Times New Roman"/>
          <w:sz w:val="24"/>
          <w:szCs w:val="24"/>
        </w:rPr>
        <w:t xml:space="preserve"> of the Bankruptcy Code</w:t>
      </w:r>
      <w:r w:rsidR="00971F4D" w:rsidRPr="000F6AA0">
        <w:rPr>
          <w:rFonts w:cs="Times New Roman"/>
          <w:sz w:val="24"/>
          <w:szCs w:val="24"/>
        </w:rPr>
        <w:t xml:space="preserve">, </w:t>
      </w:r>
      <w:r w:rsidRPr="000F6AA0">
        <w:rPr>
          <w:rFonts w:cs="Times New Roman"/>
          <w:sz w:val="24"/>
          <w:szCs w:val="24"/>
        </w:rPr>
        <w:t xml:space="preserve">all </w:t>
      </w:r>
      <w:r w:rsidR="00D44799" w:rsidRPr="000F6AA0">
        <w:rPr>
          <w:rFonts w:cs="Times New Roman"/>
          <w:sz w:val="24"/>
          <w:szCs w:val="24"/>
        </w:rPr>
        <w:t xml:space="preserve">claims entitled to priority under </w:t>
      </w:r>
      <w:r w:rsidR="00485479">
        <w:rPr>
          <w:rFonts w:cs="Times New Roman"/>
          <w:sz w:val="24"/>
          <w:szCs w:val="24"/>
        </w:rPr>
        <w:t>§ </w:t>
      </w:r>
      <w:r w:rsidR="00D44799" w:rsidRPr="000F6AA0">
        <w:rPr>
          <w:rFonts w:cs="Times New Roman"/>
          <w:sz w:val="24"/>
          <w:szCs w:val="24"/>
        </w:rPr>
        <w:t>507</w:t>
      </w:r>
      <w:r w:rsidR="008C60B4" w:rsidRPr="000F6AA0">
        <w:rPr>
          <w:rFonts w:cs="Times New Roman"/>
          <w:sz w:val="24"/>
          <w:szCs w:val="24"/>
        </w:rPr>
        <w:t xml:space="preserve"> of the Bankruptcy Code</w:t>
      </w:r>
      <w:r w:rsidRPr="000F6AA0">
        <w:rPr>
          <w:rFonts w:cs="Times New Roman"/>
          <w:sz w:val="24"/>
          <w:szCs w:val="24"/>
        </w:rPr>
        <w:t xml:space="preserve"> shall be paid in accordance with </w:t>
      </w:r>
      <w:r w:rsidR="00485479">
        <w:rPr>
          <w:rFonts w:cs="Times New Roman"/>
          <w:sz w:val="24"/>
          <w:szCs w:val="24"/>
        </w:rPr>
        <w:t>§ </w:t>
      </w:r>
      <w:r w:rsidRPr="000F6AA0">
        <w:rPr>
          <w:rFonts w:cs="Times New Roman"/>
          <w:sz w:val="24"/>
          <w:szCs w:val="24"/>
        </w:rPr>
        <w:t xml:space="preserve">1129(a)(9) </w:t>
      </w:r>
      <w:r w:rsidR="008C60B4" w:rsidRPr="000F6AA0">
        <w:rPr>
          <w:rFonts w:cs="Times New Roman"/>
          <w:sz w:val="24"/>
          <w:szCs w:val="24"/>
        </w:rPr>
        <w:t xml:space="preserve">of the Bankruptcy Code </w:t>
      </w:r>
      <w:r w:rsidRPr="000F6AA0">
        <w:rPr>
          <w:rFonts w:cs="Times New Roman"/>
          <w:sz w:val="24"/>
          <w:szCs w:val="24"/>
        </w:rPr>
        <w:t xml:space="preserve">and as set forth on </w:t>
      </w:r>
      <w:r w:rsidRPr="000F6AA0">
        <w:rPr>
          <w:rFonts w:cs="Times New Roman"/>
          <w:b/>
          <w:bCs/>
          <w:sz w:val="24"/>
          <w:szCs w:val="24"/>
          <w:u w:val="single"/>
        </w:rPr>
        <w:t xml:space="preserve">Appendix </w:t>
      </w:r>
      <w:r w:rsidR="00971F4D" w:rsidRPr="000F6AA0">
        <w:rPr>
          <w:rFonts w:cs="Times New Roman"/>
          <w:b/>
          <w:bCs/>
          <w:sz w:val="24"/>
          <w:szCs w:val="24"/>
          <w:u w:val="single"/>
        </w:rPr>
        <w:t>B</w:t>
      </w:r>
      <w:r w:rsidR="00D44799" w:rsidRPr="000F6AA0">
        <w:rPr>
          <w:rFonts w:cs="Times New Roman"/>
          <w:sz w:val="24"/>
          <w:szCs w:val="24"/>
        </w:rPr>
        <w:t>.</w:t>
      </w:r>
    </w:p>
    <w:p w14:paraId="7D52BC49" w14:textId="77777777" w:rsidR="002F087D" w:rsidRPr="000F6AA0" w:rsidRDefault="002F087D" w:rsidP="00A12E08">
      <w:pPr>
        <w:widowControl/>
        <w:ind w:left="1440" w:hanging="720"/>
        <w:jc w:val="both"/>
        <w:rPr>
          <w:rFonts w:ascii="Times New Roman" w:eastAsia="Times New Roman" w:hAnsi="Times New Roman" w:cs="Times New Roman"/>
          <w:sz w:val="24"/>
          <w:szCs w:val="24"/>
        </w:rPr>
      </w:pPr>
    </w:p>
    <w:p w14:paraId="14330B62" w14:textId="489B1916" w:rsidR="002F087D" w:rsidRPr="000F6AA0" w:rsidRDefault="00971F4D" w:rsidP="00A12E08">
      <w:pPr>
        <w:pStyle w:val="BodyText"/>
        <w:widowControl/>
        <w:numPr>
          <w:ilvl w:val="0"/>
          <w:numId w:val="3"/>
        </w:numPr>
        <w:tabs>
          <w:tab w:val="left" w:pos="1503"/>
        </w:tabs>
        <w:ind w:left="1440" w:hanging="720"/>
        <w:jc w:val="both"/>
        <w:rPr>
          <w:rFonts w:cs="Times New Roman"/>
          <w:sz w:val="24"/>
          <w:szCs w:val="24"/>
        </w:rPr>
      </w:pPr>
      <w:r w:rsidRPr="000F6AA0">
        <w:rPr>
          <w:rFonts w:cs="Times New Roman"/>
          <w:sz w:val="24"/>
          <w:szCs w:val="24"/>
        </w:rPr>
        <w:t xml:space="preserve">Pursuant to </w:t>
      </w:r>
      <w:r w:rsidR="00485479">
        <w:rPr>
          <w:rFonts w:cs="Times New Roman"/>
          <w:sz w:val="24"/>
          <w:szCs w:val="24"/>
        </w:rPr>
        <w:t>§ 1</w:t>
      </w:r>
      <w:r w:rsidRPr="000F6AA0">
        <w:rPr>
          <w:rFonts w:cs="Times New Roman"/>
          <w:sz w:val="24"/>
          <w:szCs w:val="24"/>
        </w:rPr>
        <w:t>191(e)</w:t>
      </w:r>
      <w:r w:rsidR="008C60B4" w:rsidRPr="000F6AA0">
        <w:rPr>
          <w:rFonts w:cs="Times New Roman"/>
          <w:sz w:val="24"/>
          <w:szCs w:val="24"/>
        </w:rPr>
        <w:t xml:space="preserve"> of the Bankruptcy Code</w:t>
      </w:r>
      <w:r w:rsidRPr="000F6AA0">
        <w:rPr>
          <w:rFonts w:cs="Times New Roman"/>
          <w:sz w:val="24"/>
          <w:szCs w:val="24"/>
        </w:rPr>
        <w:t xml:space="preserve">, the payment of claims entitled to priority under </w:t>
      </w:r>
      <w:r w:rsidR="00E32CA1">
        <w:rPr>
          <w:rFonts w:cs="Times New Roman"/>
          <w:sz w:val="24"/>
          <w:szCs w:val="24"/>
        </w:rPr>
        <w:t>§ 507</w:t>
      </w:r>
      <w:r w:rsidRPr="000F6AA0">
        <w:rPr>
          <w:rFonts w:cs="Times New Roman"/>
          <w:sz w:val="24"/>
          <w:szCs w:val="24"/>
        </w:rPr>
        <w:t xml:space="preserve">(a)(2) and </w:t>
      </w:r>
      <w:r w:rsidR="00E32CA1">
        <w:rPr>
          <w:rFonts w:cs="Times New Roman"/>
          <w:sz w:val="24"/>
          <w:szCs w:val="24"/>
        </w:rPr>
        <w:t>§ 507</w:t>
      </w:r>
      <w:r w:rsidRPr="000F6AA0">
        <w:rPr>
          <w:rFonts w:cs="Times New Roman"/>
          <w:sz w:val="24"/>
          <w:szCs w:val="24"/>
        </w:rPr>
        <w:t xml:space="preserve">(a)(3) </w:t>
      </w:r>
      <w:r w:rsidR="00485479">
        <w:rPr>
          <w:rFonts w:cs="Times New Roman"/>
          <w:sz w:val="24"/>
          <w:szCs w:val="24"/>
        </w:rPr>
        <w:t xml:space="preserve">of </w:t>
      </w:r>
      <w:r w:rsidR="008C60B4" w:rsidRPr="000F6AA0">
        <w:rPr>
          <w:rFonts w:cs="Times New Roman"/>
          <w:sz w:val="24"/>
          <w:szCs w:val="24"/>
        </w:rPr>
        <w:t>the Bankruptcy Code</w:t>
      </w:r>
      <w:r w:rsidRPr="000F6AA0">
        <w:rPr>
          <w:rFonts w:cs="Times New Roman"/>
          <w:sz w:val="24"/>
          <w:szCs w:val="24"/>
        </w:rPr>
        <w:t xml:space="preserve"> shall be paid under the Plan as set forth on </w:t>
      </w:r>
      <w:r w:rsidRPr="000F6AA0">
        <w:rPr>
          <w:rFonts w:cs="Times New Roman"/>
          <w:b/>
          <w:bCs/>
          <w:sz w:val="24"/>
          <w:szCs w:val="24"/>
          <w:u w:val="single"/>
        </w:rPr>
        <w:t>Appendix B</w:t>
      </w:r>
      <w:r w:rsidRPr="000F6AA0">
        <w:rPr>
          <w:rFonts w:cs="Times New Roman"/>
          <w:sz w:val="24"/>
          <w:szCs w:val="24"/>
        </w:rPr>
        <w:t xml:space="preserve">. </w:t>
      </w:r>
    </w:p>
    <w:p w14:paraId="71EBA27E" w14:textId="77777777" w:rsidR="003110BC" w:rsidRPr="000F6AA0" w:rsidRDefault="003110BC" w:rsidP="00A12E08">
      <w:pPr>
        <w:pStyle w:val="ListParagraph"/>
        <w:widowControl/>
        <w:rPr>
          <w:rFonts w:ascii="Times New Roman" w:hAnsi="Times New Roman" w:cs="Times New Roman"/>
          <w:sz w:val="24"/>
          <w:szCs w:val="24"/>
        </w:rPr>
      </w:pPr>
    </w:p>
    <w:p w14:paraId="6081E2EE" w14:textId="4D51B76B" w:rsidR="003110BC" w:rsidRPr="000F6AA0" w:rsidRDefault="003110BC" w:rsidP="00A12E08">
      <w:pPr>
        <w:pStyle w:val="BodyText"/>
        <w:widowControl/>
        <w:numPr>
          <w:ilvl w:val="0"/>
          <w:numId w:val="3"/>
        </w:numPr>
        <w:tabs>
          <w:tab w:val="left" w:pos="1503"/>
        </w:tabs>
        <w:ind w:left="1440" w:hanging="720"/>
        <w:jc w:val="both"/>
        <w:rPr>
          <w:rFonts w:cs="Times New Roman"/>
          <w:sz w:val="24"/>
          <w:szCs w:val="24"/>
        </w:rPr>
      </w:pPr>
      <w:r w:rsidRPr="000F6AA0">
        <w:rPr>
          <w:rFonts w:cs="Times New Roman"/>
          <w:sz w:val="24"/>
          <w:szCs w:val="24"/>
        </w:rPr>
        <w:t xml:space="preserve">All secured claims </w:t>
      </w:r>
      <w:r w:rsidR="0005421C" w:rsidRPr="000F6AA0">
        <w:rPr>
          <w:rFonts w:cs="Times New Roman"/>
          <w:sz w:val="24"/>
          <w:szCs w:val="24"/>
        </w:rPr>
        <w:t xml:space="preserve">shall be paid in accordance with </w:t>
      </w:r>
      <w:r w:rsidR="00E32CA1">
        <w:rPr>
          <w:rFonts w:cs="Times New Roman"/>
          <w:sz w:val="24"/>
          <w:szCs w:val="24"/>
        </w:rPr>
        <w:t>§ </w:t>
      </w:r>
      <w:r w:rsidR="0005421C" w:rsidRPr="000F6AA0">
        <w:rPr>
          <w:rFonts w:cs="Times New Roman"/>
          <w:sz w:val="24"/>
          <w:szCs w:val="24"/>
        </w:rPr>
        <w:t>1129(b)(2)(A)</w:t>
      </w:r>
      <w:r w:rsidR="00E32CA1">
        <w:rPr>
          <w:rFonts w:cs="Times New Roman"/>
          <w:sz w:val="24"/>
          <w:szCs w:val="24"/>
        </w:rPr>
        <w:t>,</w:t>
      </w:r>
      <w:r w:rsidR="0005421C" w:rsidRPr="000F6AA0">
        <w:rPr>
          <w:rFonts w:cs="Times New Roman"/>
          <w:sz w:val="24"/>
          <w:szCs w:val="24"/>
        </w:rPr>
        <w:t xml:space="preserve"> </w:t>
      </w:r>
      <w:r w:rsidR="00E32CA1">
        <w:rPr>
          <w:rFonts w:cs="Times New Roman"/>
          <w:sz w:val="24"/>
          <w:szCs w:val="24"/>
        </w:rPr>
        <w:t>§ </w:t>
      </w:r>
      <w:r w:rsidR="0005421C" w:rsidRPr="000F6AA0">
        <w:rPr>
          <w:rFonts w:cs="Times New Roman"/>
          <w:sz w:val="24"/>
          <w:szCs w:val="24"/>
        </w:rPr>
        <w:t>1191</w:t>
      </w:r>
      <w:r w:rsidR="007C252B" w:rsidRPr="000F6AA0">
        <w:rPr>
          <w:rFonts w:cs="Times New Roman"/>
          <w:sz w:val="24"/>
          <w:szCs w:val="24"/>
        </w:rPr>
        <w:t>(b)</w:t>
      </w:r>
      <w:r w:rsidR="00E32CA1">
        <w:rPr>
          <w:rFonts w:cs="Times New Roman"/>
          <w:sz w:val="24"/>
          <w:szCs w:val="24"/>
        </w:rPr>
        <w:t>, and § 1191</w:t>
      </w:r>
      <w:r w:rsidR="007C252B" w:rsidRPr="000F6AA0">
        <w:rPr>
          <w:rFonts w:cs="Times New Roman"/>
          <w:sz w:val="24"/>
          <w:szCs w:val="24"/>
        </w:rPr>
        <w:t>(c)</w:t>
      </w:r>
      <w:r w:rsidR="008C60B4" w:rsidRPr="000F6AA0">
        <w:rPr>
          <w:rFonts w:cs="Times New Roman"/>
          <w:sz w:val="24"/>
          <w:szCs w:val="24"/>
        </w:rPr>
        <w:t xml:space="preserve"> of the Bankruptcy Code</w:t>
      </w:r>
      <w:r w:rsidR="007C252B" w:rsidRPr="000F6AA0">
        <w:rPr>
          <w:rFonts w:cs="Times New Roman"/>
          <w:sz w:val="24"/>
          <w:szCs w:val="24"/>
        </w:rPr>
        <w:t xml:space="preserve">, as set forth on </w:t>
      </w:r>
      <w:r w:rsidR="007C252B" w:rsidRPr="000F6AA0">
        <w:rPr>
          <w:rFonts w:cs="Times New Roman"/>
          <w:b/>
          <w:sz w:val="24"/>
          <w:szCs w:val="24"/>
          <w:u w:val="single"/>
        </w:rPr>
        <w:t>Appendix B</w:t>
      </w:r>
      <w:r w:rsidR="007C252B" w:rsidRPr="000F6AA0">
        <w:rPr>
          <w:rFonts w:cs="Times New Roman"/>
          <w:sz w:val="24"/>
          <w:szCs w:val="24"/>
        </w:rPr>
        <w:t>.</w:t>
      </w:r>
    </w:p>
    <w:p w14:paraId="4AD189E5" w14:textId="77777777" w:rsidR="00971F4D" w:rsidRPr="000F6AA0" w:rsidRDefault="00971F4D" w:rsidP="00A12E08">
      <w:pPr>
        <w:pStyle w:val="BodyText"/>
        <w:widowControl/>
        <w:tabs>
          <w:tab w:val="left" w:pos="1503"/>
        </w:tabs>
        <w:ind w:left="0"/>
        <w:jc w:val="both"/>
        <w:rPr>
          <w:rFonts w:cs="Times New Roman"/>
          <w:sz w:val="24"/>
          <w:szCs w:val="24"/>
        </w:rPr>
      </w:pPr>
    </w:p>
    <w:p w14:paraId="054874AA" w14:textId="13FBE63B" w:rsidR="002F087D" w:rsidRPr="000F6AA0" w:rsidRDefault="00D44799" w:rsidP="00A12E08">
      <w:pPr>
        <w:pStyle w:val="BodyText"/>
        <w:widowControl/>
        <w:numPr>
          <w:ilvl w:val="0"/>
          <w:numId w:val="3"/>
        </w:numPr>
        <w:tabs>
          <w:tab w:val="left" w:pos="1503"/>
        </w:tabs>
        <w:ind w:left="1440" w:hanging="720"/>
        <w:jc w:val="both"/>
        <w:rPr>
          <w:rFonts w:cs="Times New Roman"/>
          <w:sz w:val="24"/>
          <w:szCs w:val="24"/>
        </w:rPr>
      </w:pPr>
      <w:r w:rsidRPr="000F6AA0">
        <w:rPr>
          <w:rFonts w:cs="Times New Roman"/>
          <w:sz w:val="24"/>
          <w:szCs w:val="24"/>
        </w:rPr>
        <w:t>After payment of the foregoing claims, sums received by the Trustee shall be paid, on a pro-rata basis, to allowed general unsecured claims.</w:t>
      </w:r>
      <w:r w:rsidR="00151D94">
        <w:rPr>
          <w:rFonts w:cs="Times New Roman"/>
          <w:sz w:val="24"/>
          <w:szCs w:val="24"/>
        </w:rPr>
        <w:t xml:space="preserve"> </w:t>
      </w:r>
    </w:p>
    <w:p w14:paraId="277F38C2" w14:textId="77777777" w:rsidR="00FF2B56" w:rsidRPr="000F6AA0" w:rsidRDefault="00FF2B56" w:rsidP="00A12E08">
      <w:pPr>
        <w:pStyle w:val="ListParagraph"/>
        <w:widowControl/>
        <w:rPr>
          <w:rFonts w:ascii="Times New Roman" w:hAnsi="Times New Roman" w:cs="Times New Roman"/>
          <w:sz w:val="24"/>
          <w:szCs w:val="24"/>
        </w:rPr>
      </w:pPr>
    </w:p>
    <w:p w14:paraId="51398A66" w14:textId="0FBFF324" w:rsidR="00FF2B56" w:rsidRPr="000F6AA0" w:rsidRDefault="00FF2B56" w:rsidP="00A12E08">
      <w:pPr>
        <w:pStyle w:val="BodyText"/>
        <w:widowControl/>
        <w:numPr>
          <w:ilvl w:val="0"/>
          <w:numId w:val="3"/>
        </w:numPr>
        <w:tabs>
          <w:tab w:val="left" w:pos="1503"/>
        </w:tabs>
        <w:ind w:left="1440" w:hanging="720"/>
        <w:jc w:val="both"/>
        <w:rPr>
          <w:rFonts w:cs="Times New Roman"/>
          <w:sz w:val="24"/>
          <w:szCs w:val="24"/>
        </w:rPr>
      </w:pPr>
      <w:r w:rsidRPr="000F6AA0">
        <w:rPr>
          <w:rFonts w:cs="Times New Roman"/>
          <w:sz w:val="24"/>
          <w:szCs w:val="24"/>
        </w:rPr>
        <w:t xml:space="preserve">In accordance with </w:t>
      </w:r>
      <w:r w:rsidR="00E32CA1">
        <w:rPr>
          <w:rFonts w:cs="Times New Roman"/>
          <w:sz w:val="24"/>
          <w:szCs w:val="24"/>
        </w:rPr>
        <w:t>§ </w:t>
      </w:r>
      <w:r w:rsidRPr="000F6AA0">
        <w:rPr>
          <w:rFonts w:cs="Times New Roman"/>
          <w:sz w:val="24"/>
          <w:szCs w:val="24"/>
        </w:rPr>
        <w:t xml:space="preserve">1191 </w:t>
      </w:r>
      <w:r w:rsidR="008C60B4" w:rsidRPr="000F6AA0">
        <w:rPr>
          <w:rFonts w:cs="Times New Roman"/>
          <w:sz w:val="24"/>
          <w:szCs w:val="24"/>
        </w:rPr>
        <w:t xml:space="preserve">of the Bankruptcy Code </w:t>
      </w:r>
      <w:r w:rsidRPr="000F6AA0">
        <w:rPr>
          <w:rFonts w:cs="Times New Roman"/>
          <w:sz w:val="24"/>
          <w:szCs w:val="24"/>
        </w:rPr>
        <w:t xml:space="preserve">and the terms of this Plan, the Debtor’s equity security holders shall retain their interests in the Debtor as set forth on </w:t>
      </w:r>
      <w:r w:rsidRPr="000F6AA0">
        <w:rPr>
          <w:rFonts w:cs="Times New Roman"/>
          <w:b/>
          <w:bCs/>
          <w:sz w:val="24"/>
          <w:szCs w:val="24"/>
          <w:u w:val="single"/>
        </w:rPr>
        <w:t>Appendix B</w:t>
      </w:r>
      <w:r w:rsidRPr="000F6AA0">
        <w:rPr>
          <w:rFonts w:cs="Times New Roman"/>
          <w:sz w:val="24"/>
          <w:szCs w:val="24"/>
        </w:rPr>
        <w:t xml:space="preserve">. </w:t>
      </w:r>
      <w:r w:rsidR="00E32CA1">
        <w:rPr>
          <w:rFonts w:cs="Times New Roman"/>
          <w:sz w:val="24"/>
          <w:szCs w:val="24"/>
        </w:rPr>
        <w:t xml:space="preserve"> </w:t>
      </w:r>
      <w:r w:rsidRPr="000F6AA0">
        <w:rPr>
          <w:rFonts w:cs="Times New Roman"/>
          <w:sz w:val="24"/>
          <w:szCs w:val="24"/>
        </w:rPr>
        <w:t xml:space="preserve">[If the Debtor is an individual, should read, if applicable, “In accordance with </w:t>
      </w:r>
      <w:r w:rsidR="00E32CA1">
        <w:rPr>
          <w:rFonts w:cs="Times New Roman"/>
          <w:sz w:val="24"/>
          <w:szCs w:val="24"/>
        </w:rPr>
        <w:t>§ 1</w:t>
      </w:r>
      <w:r w:rsidRPr="000F6AA0">
        <w:rPr>
          <w:rFonts w:cs="Times New Roman"/>
          <w:sz w:val="24"/>
          <w:szCs w:val="24"/>
        </w:rPr>
        <w:t xml:space="preserve">191 </w:t>
      </w:r>
      <w:r w:rsidR="008C60B4" w:rsidRPr="000F6AA0">
        <w:rPr>
          <w:rFonts w:cs="Times New Roman"/>
          <w:sz w:val="24"/>
          <w:szCs w:val="24"/>
        </w:rPr>
        <w:t xml:space="preserve">of the Bankruptcy Code </w:t>
      </w:r>
      <w:r w:rsidRPr="000F6AA0">
        <w:rPr>
          <w:rFonts w:cs="Times New Roman"/>
          <w:sz w:val="24"/>
          <w:szCs w:val="24"/>
        </w:rPr>
        <w:t xml:space="preserve">and the terms of this Plan, the Debtor shall retain the Debtor’s interest in property of the estate.”] </w:t>
      </w:r>
    </w:p>
    <w:p w14:paraId="47B04ADD" w14:textId="77777777" w:rsidR="002F087D" w:rsidRPr="000F6AA0" w:rsidRDefault="002F087D" w:rsidP="00A12E08">
      <w:pPr>
        <w:widowControl/>
        <w:rPr>
          <w:rFonts w:ascii="Times New Roman" w:eastAsia="Times New Roman" w:hAnsi="Times New Roman" w:cs="Times New Roman"/>
          <w:sz w:val="24"/>
          <w:szCs w:val="24"/>
        </w:rPr>
      </w:pPr>
    </w:p>
    <w:p w14:paraId="3D08ECE4" w14:textId="77777777" w:rsidR="00960F11" w:rsidRPr="000F6AA0" w:rsidRDefault="00960F11" w:rsidP="00A12E08">
      <w:pPr>
        <w:pStyle w:val="BodyText"/>
        <w:widowControl/>
        <w:ind w:left="0"/>
        <w:jc w:val="center"/>
        <w:rPr>
          <w:rFonts w:cs="Times New Roman"/>
          <w:sz w:val="24"/>
          <w:szCs w:val="24"/>
        </w:rPr>
      </w:pPr>
    </w:p>
    <w:p w14:paraId="3024591A" w14:textId="51DF70C9" w:rsidR="002D50F0" w:rsidRPr="000F6AA0" w:rsidRDefault="002D50F0" w:rsidP="00A12E08">
      <w:pPr>
        <w:pStyle w:val="BodyText"/>
        <w:widowControl/>
        <w:ind w:left="0"/>
        <w:jc w:val="center"/>
        <w:outlineLvl w:val="0"/>
        <w:rPr>
          <w:rFonts w:cs="Times New Roman"/>
          <w:sz w:val="24"/>
          <w:szCs w:val="24"/>
        </w:rPr>
      </w:pPr>
      <w:r w:rsidRPr="000F6AA0">
        <w:rPr>
          <w:rFonts w:cs="Times New Roman"/>
          <w:sz w:val="24"/>
          <w:szCs w:val="24"/>
        </w:rPr>
        <w:t xml:space="preserve">Article </w:t>
      </w:r>
      <w:r w:rsidR="00412275" w:rsidRPr="000F6AA0">
        <w:rPr>
          <w:rFonts w:cs="Times New Roman"/>
          <w:sz w:val="24"/>
          <w:szCs w:val="24"/>
        </w:rPr>
        <w:t>V</w:t>
      </w:r>
      <w:r w:rsidR="009122C8" w:rsidRPr="000F6AA0">
        <w:rPr>
          <w:rFonts w:cs="Times New Roman"/>
          <w:sz w:val="24"/>
          <w:szCs w:val="24"/>
        </w:rPr>
        <w:t>I</w:t>
      </w:r>
      <w:r w:rsidRPr="000F6AA0">
        <w:rPr>
          <w:rFonts w:cs="Times New Roman"/>
          <w:sz w:val="24"/>
          <w:szCs w:val="24"/>
        </w:rPr>
        <w:t>.</w:t>
      </w:r>
      <w:r w:rsidR="00E32CA1">
        <w:rPr>
          <w:rFonts w:cs="Times New Roman"/>
          <w:sz w:val="24"/>
          <w:szCs w:val="24"/>
        </w:rPr>
        <w:t xml:space="preserve"> </w:t>
      </w:r>
      <w:r w:rsidRPr="000F6AA0">
        <w:rPr>
          <w:rFonts w:cs="Times New Roman"/>
          <w:sz w:val="24"/>
          <w:szCs w:val="24"/>
        </w:rPr>
        <w:t xml:space="preserve"> Secured Claims Generally</w:t>
      </w:r>
    </w:p>
    <w:p w14:paraId="7D7B0DE9" w14:textId="77777777" w:rsidR="002D50F0" w:rsidRPr="000F6AA0" w:rsidRDefault="002D50F0" w:rsidP="00A12E08">
      <w:pPr>
        <w:widowControl/>
        <w:rPr>
          <w:rFonts w:ascii="Times New Roman" w:eastAsia="Times New Roman" w:hAnsi="Times New Roman" w:cs="Times New Roman"/>
          <w:sz w:val="24"/>
          <w:szCs w:val="24"/>
        </w:rPr>
      </w:pPr>
    </w:p>
    <w:p w14:paraId="74D1B12E" w14:textId="601EA6A4" w:rsidR="002D50F0" w:rsidRPr="000F6AA0" w:rsidRDefault="002D50F0" w:rsidP="00A12E08">
      <w:pPr>
        <w:pStyle w:val="BodyText"/>
        <w:widowControl/>
        <w:ind w:left="0"/>
        <w:jc w:val="both"/>
        <w:rPr>
          <w:rFonts w:cs="Times New Roman"/>
          <w:sz w:val="24"/>
          <w:szCs w:val="24"/>
        </w:rPr>
      </w:pPr>
      <w:r w:rsidRPr="000F6AA0">
        <w:rPr>
          <w:rFonts w:cs="Times New Roman"/>
          <w:sz w:val="24"/>
          <w:szCs w:val="24"/>
        </w:rPr>
        <w:t xml:space="preserve">The term “secured claim” as used in this Plan shall </w:t>
      </w:r>
      <w:r w:rsidR="008C60B4" w:rsidRPr="000F6AA0">
        <w:rPr>
          <w:rFonts w:cs="Times New Roman"/>
          <w:sz w:val="24"/>
          <w:szCs w:val="24"/>
        </w:rPr>
        <w:t xml:space="preserve">be consistent with </w:t>
      </w:r>
      <w:r w:rsidR="00E32CA1">
        <w:rPr>
          <w:rFonts w:cs="Times New Roman"/>
          <w:sz w:val="24"/>
          <w:szCs w:val="24"/>
        </w:rPr>
        <w:t>§ </w:t>
      </w:r>
      <w:r w:rsidR="00AD52B1" w:rsidRPr="000F6AA0">
        <w:rPr>
          <w:rFonts w:cs="Times New Roman"/>
          <w:sz w:val="24"/>
          <w:szCs w:val="24"/>
        </w:rPr>
        <w:t xml:space="preserve">506 of the Bankruptcy Code, and shall </w:t>
      </w:r>
      <w:r w:rsidRPr="000F6AA0">
        <w:rPr>
          <w:rFonts w:cs="Times New Roman"/>
          <w:sz w:val="24"/>
          <w:szCs w:val="24"/>
        </w:rPr>
        <w:t xml:space="preserve">mean an allowed claim in an amount equal to the present value of the applicable creditor’s interest in </w:t>
      </w:r>
      <w:r w:rsidR="000706B2" w:rsidRPr="000F6AA0">
        <w:rPr>
          <w:rFonts w:cs="Times New Roman"/>
          <w:sz w:val="24"/>
          <w:szCs w:val="24"/>
        </w:rPr>
        <w:t xml:space="preserve">the Debtor’s interest in </w:t>
      </w:r>
      <w:r w:rsidR="0085685A">
        <w:rPr>
          <w:rFonts w:cs="Times New Roman"/>
          <w:sz w:val="24"/>
          <w:szCs w:val="24"/>
        </w:rPr>
        <w:t>the</w:t>
      </w:r>
      <w:r w:rsidR="0085685A" w:rsidRPr="000F6AA0">
        <w:rPr>
          <w:rFonts w:cs="Times New Roman"/>
          <w:sz w:val="24"/>
          <w:szCs w:val="24"/>
        </w:rPr>
        <w:t xml:space="preserve"> </w:t>
      </w:r>
      <w:r w:rsidR="000706B2" w:rsidRPr="000F6AA0">
        <w:rPr>
          <w:rFonts w:cs="Times New Roman"/>
          <w:sz w:val="24"/>
          <w:szCs w:val="24"/>
        </w:rPr>
        <w:t xml:space="preserve">property, or </w:t>
      </w:r>
      <w:r w:rsidR="0085685A">
        <w:rPr>
          <w:rFonts w:cs="Times New Roman"/>
          <w:sz w:val="24"/>
          <w:szCs w:val="24"/>
        </w:rPr>
        <w:t>in</w:t>
      </w:r>
      <w:r w:rsidR="000706B2" w:rsidRPr="000F6AA0">
        <w:rPr>
          <w:rFonts w:cs="Times New Roman"/>
          <w:sz w:val="24"/>
          <w:szCs w:val="24"/>
        </w:rPr>
        <w:t xml:space="preserve"> the amount subject to setoff, as may be </w:t>
      </w:r>
      <w:r w:rsidRPr="000F6AA0">
        <w:rPr>
          <w:rFonts w:cs="Times New Roman"/>
          <w:sz w:val="24"/>
          <w:szCs w:val="24"/>
        </w:rPr>
        <w:t>established by this Plan, the Confirmation Order, or separate Order of the Court.</w:t>
      </w:r>
      <w:r w:rsidR="000706B2" w:rsidRPr="000F6AA0">
        <w:rPr>
          <w:rFonts w:cs="Times New Roman"/>
          <w:sz w:val="24"/>
          <w:szCs w:val="24"/>
        </w:rPr>
        <w:t xml:space="preserve"> </w:t>
      </w:r>
    </w:p>
    <w:p w14:paraId="2B87368F" w14:textId="77777777" w:rsidR="002D50F0" w:rsidRPr="000F6AA0" w:rsidRDefault="002D50F0" w:rsidP="00A12E08">
      <w:pPr>
        <w:widowControl/>
        <w:rPr>
          <w:rFonts w:ascii="Times New Roman" w:eastAsia="Times New Roman" w:hAnsi="Times New Roman" w:cs="Times New Roman"/>
          <w:sz w:val="24"/>
          <w:szCs w:val="24"/>
        </w:rPr>
      </w:pPr>
    </w:p>
    <w:p w14:paraId="0CCDE943" w14:textId="77777777" w:rsidR="00960F11" w:rsidRPr="000F6AA0" w:rsidRDefault="00960F11" w:rsidP="00A12E08">
      <w:pPr>
        <w:pStyle w:val="BodyText"/>
        <w:widowControl/>
        <w:ind w:left="0"/>
        <w:jc w:val="center"/>
        <w:rPr>
          <w:rFonts w:cs="Times New Roman"/>
          <w:sz w:val="24"/>
          <w:szCs w:val="24"/>
        </w:rPr>
      </w:pPr>
    </w:p>
    <w:p w14:paraId="7D44E7BC" w14:textId="605002BF" w:rsidR="002D50F0" w:rsidRPr="000F6AA0" w:rsidRDefault="002D50F0" w:rsidP="00A12E08">
      <w:pPr>
        <w:pStyle w:val="BodyText"/>
        <w:widowControl/>
        <w:ind w:left="0"/>
        <w:jc w:val="center"/>
        <w:outlineLvl w:val="0"/>
        <w:rPr>
          <w:rFonts w:cs="Times New Roman"/>
          <w:sz w:val="24"/>
          <w:szCs w:val="24"/>
        </w:rPr>
      </w:pPr>
      <w:r w:rsidRPr="000F6AA0">
        <w:rPr>
          <w:rFonts w:cs="Times New Roman"/>
          <w:sz w:val="24"/>
          <w:szCs w:val="24"/>
        </w:rPr>
        <w:t xml:space="preserve">Article </w:t>
      </w:r>
      <w:r w:rsidR="00412275" w:rsidRPr="000F6AA0">
        <w:rPr>
          <w:rFonts w:cs="Times New Roman"/>
          <w:sz w:val="24"/>
          <w:szCs w:val="24"/>
        </w:rPr>
        <w:t>V</w:t>
      </w:r>
      <w:r w:rsidRPr="000F6AA0">
        <w:rPr>
          <w:rFonts w:cs="Times New Roman"/>
          <w:sz w:val="24"/>
          <w:szCs w:val="24"/>
        </w:rPr>
        <w:t>I</w:t>
      </w:r>
      <w:r w:rsidR="009122C8" w:rsidRPr="000F6AA0">
        <w:rPr>
          <w:rFonts w:cs="Times New Roman"/>
          <w:sz w:val="24"/>
          <w:szCs w:val="24"/>
        </w:rPr>
        <w:t>I</w:t>
      </w:r>
      <w:r w:rsidRPr="000F6AA0">
        <w:rPr>
          <w:rFonts w:cs="Times New Roman"/>
          <w:sz w:val="24"/>
          <w:szCs w:val="24"/>
        </w:rPr>
        <w:t>.</w:t>
      </w:r>
      <w:r w:rsidR="00E32CA1">
        <w:rPr>
          <w:rFonts w:cs="Times New Roman"/>
          <w:sz w:val="24"/>
          <w:szCs w:val="24"/>
        </w:rPr>
        <w:t xml:space="preserve"> </w:t>
      </w:r>
      <w:r w:rsidRPr="000F6AA0">
        <w:rPr>
          <w:rFonts w:cs="Times New Roman"/>
          <w:sz w:val="24"/>
          <w:szCs w:val="24"/>
        </w:rPr>
        <w:t xml:space="preserve"> Secured Claims Being Modified Under </w:t>
      </w:r>
      <w:r w:rsidR="00E32CA1">
        <w:rPr>
          <w:rFonts w:cs="Times New Roman"/>
          <w:sz w:val="24"/>
          <w:szCs w:val="24"/>
        </w:rPr>
        <w:t>§</w:t>
      </w:r>
      <w:r w:rsidRPr="000F6AA0">
        <w:rPr>
          <w:rFonts w:cs="Times New Roman"/>
          <w:sz w:val="24"/>
          <w:szCs w:val="24"/>
        </w:rPr>
        <w:t xml:space="preserve"> 1190</w:t>
      </w:r>
    </w:p>
    <w:p w14:paraId="3EA43530" w14:textId="41263211" w:rsidR="00A86A24" w:rsidRPr="000F6AA0" w:rsidRDefault="00A86A24" w:rsidP="00A12E08">
      <w:pPr>
        <w:pStyle w:val="BodyText"/>
        <w:widowControl/>
        <w:ind w:left="0"/>
        <w:jc w:val="center"/>
        <w:rPr>
          <w:rFonts w:cs="Times New Roman"/>
          <w:sz w:val="24"/>
          <w:szCs w:val="24"/>
        </w:rPr>
      </w:pPr>
      <w:r w:rsidRPr="000F6AA0">
        <w:rPr>
          <w:rFonts w:cs="Times New Roman"/>
          <w:sz w:val="24"/>
          <w:szCs w:val="24"/>
        </w:rPr>
        <w:t>(Only Applicable to Individual</w:t>
      </w:r>
      <w:r w:rsidR="008E4BB2" w:rsidRPr="000F6AA0">
        <w:rPr>
          <w:rFonts w:cs="Times New Roman"/>
          <w:sz w:val="24"/>
          <w:szCs w:val="24"/>
        </w:rPr>
        <w:t xml:space="preserve"> Debtor</w:t>
      </w:r>
      <w:r w:rsidRPr="000F6AA0">
        <w:rPr>
          <w:rFonts w:cs="Times New Roman"/>
          <w:sz w:val="24"/>
          <w:szCs w:val="24"/>
        </w:rPr>
        <w:t>s)</w:t>
      </w:r>
    </w:p>
    <w:p w14:paraId="577B04B1" w14:textId="77777777" w:rsidR="002D50F0" w:rsidRPr="000F6AA0" w:rsidRDefault="002D50F0" w:rsidP="00A12E08">
      <w:pPr>
        <w:pStyle w:val="BodyText"/>
        <w:widowControl/>
        <w:tabs>
          <w:tab w:val="left" w:pos="8579"/>
        </w:tabs>
        <w:ind w:left="0"/>
        <w:rPr>
          <w:rFonts w:cs="Times New Roman"/>
          <w:sz w:val="24"/>
          <w:szCs w:val="24"/>
        </w:rPr>
      </w:pPr>
    </w:p>
    <w:p w14:paraId="1DAD1F36" w14:textId="12EBC90F" w:rsidR="00B868C7" w:rsidRPr="000F6AA0" w:rsidRDefault="002D50F0" w:rsidP="00A12E08">
      <w:pPr>
        <w:pStyle w:val="BodyText"/>
        <w:widowControl/>
        <w:tabs>
          <w:tab w:val="left" w:pos="8579"/>
        </w:tabs>
        <w:ind w:left="0"/>
        <w:jc w:val="both"/>
        <w:rPr>
          <w:rFonts w:cs="Times New Roman"/>
          <w:b/>
          <w:bCs/>
          <w:i/>
          <w:iCs/>
          <w:sz w:val="24"/>
          <w:szCs w:val="24"/>
        </w:rPr>
      </w:pPr>
      <w:r w:rsidRPr="000F6AA0">
        <w:rPr>
          <w:rFonts w:cs="Times New Roman"/>
          <w:sz w:val="24"/>
          <w:szCs w:val="24"/>
        </w:rPr>
        <w:t xml:space="preserve">[The Debtor also proposes to modify the rights of a holder of a claim secured only by a security interest in real property that is the Debtor’s principal residence </w:t>
      </w:r>
      <w:r w:rsidR="00CB0365" w:rsidRPr="000F6AA0">
        <w:rPr>
          <w:rFonts w:cs="Times New Roman"/>
          <w:sz w:val="24"/>
          <w:szCs w:val="24"/>
        </w:rPr>
        <w:t>(and for which new value was (</w:t>
      </w:r>
      <w:proofErr w:type="spellStart"/>
      <w:r w:rsidR="00CB0365" w:rsidRPr="000F6AA0">
        <w:rPr>
          <w:rFonts w:cs="Times New Roman"/>
          <w:sz w:val="24"/>
          <w:szCs w:val="24"/>
        </w:rPr>
        <w:t>i</w:t>
      </w:r>
      <w:proofErr w:type="spellEnd"/>
      <w:r w:rsidR="00CB0365" w:rsidRPr="000F6AA0">
        <w:rPr>
          <w:rFonts w:cs="Times New Roman"/>
          <w:sz w:val="24"/>
          <w:szCs w:val="24"/>
        </w:rPr>
        <w:t xml:space="preserve">) received in connection with the granting of the security interest and not used primarily to acquire the real property; and (ii) was used primarily in connection with the small business of the Debtor) </w:t>
      </w:r>
      <w:r w:rsidRPr="000F6AA0">
        <w:rPr>
          <w:rFonts w:cs="Times New Roman"/>
          <w:sz w:val="24"/>
          <w:szCs w:val="24"/>
        </w:rPr>
        <w:t xml:space="preserve">under </w:t>
      </w:r>
      <w:r w:rsidR="00E32CA1">
        <w:rPr>
          <w:rFonts w:cs="Times New Roman"/>
          <w:sz w:val="24"/>
          <w:szCs w:val="24"/>
        </w:rPr>
        <w:t>§1</w:t>
      </w:r>
      <w:r w:rsidRPr="000F6AA0">
        <w:rPr>
          <w:rFonts w:cs="Times New Roman"/>
          <w:sz w:val="24"/>
          <w:szCs w:val="24"/>
        </w:rPr>
        <w:t>190(3) of the Bankruptcy Code.</w:t>
      </w:r>
      <w:r w:rsidR="00151D94">
        <w:rPr>
          <w:rFonts w:cs="Times New Roman"/>
          <w:sz w:val="24"/>
          <w:szCs w:val="24"/>
        </w:rPr>
        <w:t xml:space="preserve"> </w:t>
      </w:r>
      <w:r w:rsidR="00E32CA1">
        <w:rPr>
          <w:rFonts w:cs="Times New Roman"/>
          <w:sz w:val="24"/>
          <w:szCs w:val="24"/>
        </w:rPr>
        <w:t xml:space="preserve"> </w:t>
      </w:r>
      <w:r w:rsidR="0085685A">
        <w:rPr>
          <w:rFonts w:cs="Times New Roman"/>
          <w:sz w:val="24"/>
          <w:szCs w:val="24"/>
        </w:rPr>
        <w:t>T</w:t>
      </w:r>
      <w:r w:rsidRPr="000F6AA0">
        <w:rPr>
          <w:rFonts w:cs="Times New Roman"/>
          <w:sz w:val="24"/>
          <w:szCs w:val="24"/>
        </w:rPr>
        <w:t xml:space="preserve">he Debtor proposes the following treatment for this claim: _________________________________. </w:t>
      </w:r>
      <w:r w:rsidR="00E32CA1">
        <w:rPr>
          <w:rFonts w:cs="Times New Roman"/>
          <w:sz w:val="24"/>
          <w:szCs w:val="24"/>
        </w:rPr>
        <w:t xml:space="preserve"> </w:t>
      </w:r>
      <w:r w:rsidRPr="000F6AA0">
        <w:rPr>
          <w:rFonts w:cs="Times New Roman"/>
          <w:sz w:val="24"/>
          <w:szCs w:val="24"/>
        </w:rPr>
        <w:t xml:space="preserve">The Debtor has attached documents supporting this proposed treatment at </w:t>
      </w:r>
      <w:r w:rsidRPr="000F6AA0">
        <w:rPr>
          <w:rFonts w:cs="Times New Roman"/>
          <w:b/>
          <w:bCs/>
          <w:sz w:val="24"/>
          <w:szCs w:val="24"/>
          <w:u w:val="single"/>
        </w:rPr>
        <w:t xml:space="preserve">Appendix </w:t>
      </w:r>
      <w:r w:rsidR="009122C8" w:rsidRPr="000F6AA0">
        <w:rPr>
          <w:rFonts w:cs="Times New Roman"/>
          <w:b/>
          <w:bCs/>
          <w:sz w:val="24"/>
          <w:szCs w:val="24"/>
          <w:u w:val="single"/>
        </w:rPr>
        <w:t>C</w:t>
      </w:r>
      <w:r w:rsidRPr="000F6AA0">
        <w:rPr>
          <w:rFonts w:cs="Times New Roman"/>
          <w:sz w:val="24"/>
          <w:szCs w:val="24"/>
        </w:rPr>
        <w:t>.]</w:t>
      </w:r>
    </w:p>
    <w:p w14:paraId="496D53E7" w14:textId="77777777" w:rsidR="00B868C7" w:rsidRPr="000F6AA0" w:rsidRDefault="00B868C7" w:rsidP="00A12E08">
      <w:pPr>
        <w:pStyle w:val="BodyText"/>
        <w:widowControl/>
        <w:tabs>
          <w:tab w:val="left" w:pos="8579"/>
        </w:tabs>
        <w:ind w:left="0"/>
        <w:jc w:val="both"/>
        <w:rPr>
          <w:rFonts w:cs="Times New Roman"/>
          <w:b/>
          <w:bCs/>
          <w:i/>
          <w:iCs/>
          <w:sz w:val="24"/>
          <w:szCs w:val="24"/>
        </w:rPr>
      </w:pPr>
    </w:p>
    <w:p w14:paraId="256FDBA2" w14:textId="0941288F" w:rsidR="002D50F0" w:rsidRPr="000F6AA0" w:rsidRDefault="002D50F0" w:rsidP="00A12E08">
      <w:pPr>
        <w:pStyle w:val="BodyText"/>
        <w:widowControl/>
        <w:tabs>
          <w:tab w:val="left" w:pos="8579"/>
        </w:tabs>
        <w:ind w:left="0"/>
        <w:jc w:val="both"/>
        <w:rPr>
          <w:rFonts w:cs="Times New Roman"/>
          <w:sz w:val="24"/>
          <w:szCs w:val="24"/>
        </w:rPr>
      </w:pPr>
      <w:r w:rsidRPr="000F6AA0">
        <w:rPr>
          <w:rFonts w:cs="Times New Roman"/>
          <w:sz w:val="24"/>
          <w:szCs w:val="24"/>
        </w:rPr>
        <w:t xml:space="preserve">[The Debtor does not propose any modifications governed by </w:t>
      </w:r>
      <w:r w:rsidR="00E32CA1">
        <w:rPr>
          <w:rFonts w:cs="Times New Roman"/>
          <w:sz w:val="24"/>
          <w:szCs w:val="24"/>
        </w:rPr>
        <w:t>§ 1</w:t>
      </w:r>
      <w:r w:rsidRPr="000F6AA0">
        <w:rPr>
          <w:rFonts w:cs="Times New Roman"/>
          <w:sz w:val="24"/>
          <w:szCs w:val="24"/>
        </w:rPr>
        <w:t>190(3) of the Bankruptcy Code.]</w:t>
      </w:r>
    </w:p>
    <w:p w14:paraId="2AEB0F35" w14:textId="77777777" w:rsidR="002D50F0" w:rsidRPr="000F6AA0" w:rsidRDefault="002D50F0" w:rsidP="00A12E08">
      <w:pPr>
        <w:pStyle w:val="BodyText"/>
        <w:widowControl/>
        <w:ind w:left="0"/>
        <w:rPr>
          <w:rFonts w:cs="Times New Roman"/>
          <w:sz w:val="24"/>
          <w:szCs w:val="24"/>
        </w:rPr>
      </w:pPr>
    </w:p>
    <w:p w14:paraId="1F83555C" w14:textId="77777777" w:rsidR="00960F11" w:rsidRPr="000F6AA0" w:rsidRDefault="00960F11" w:rsidP="00A12E08">
      <w:pPr>
        <w:pStyle w:val="BodyText"/>
        <w:keepNext/>
        <w:widowControl/>
        <w:ind w:left="0"/>
        <w:jc w:val="center"/>
        <w:rPr>
          <w:rFonts w:cs="Times New Roman"/>
          <w:sz w:val="24"/>
          <w:szCs w:val="24"/>
        </w:rPr>
      </w:pPr>
    </w:p>
    <w:p w14:paraId="04C9A78E" w14:textId="6E72BBD4" w:rsidR="00960F11" w:rsidRPr="000F6AA0" w:rsidRDefault="00960F11" w:rsidP="00A12E08">
      <w:pPr>
        <w:pStyle w:val="BodyText"/>
        <w:widowControl/>
        <w:ind w:left="0"/>
        <w:jc w:val="center"/>
        <w:rPr>
          <w:rFonts w:cs="Times New Roman"/>
          <w:sz w:val="24"/>
          <w:szCs w:val="24"/>
        </w:rPr>
      </w:pPr>
    </w:p>
    <w:p w14:paraId="720E90DF" w14:textId="77777777" w:rsidR="00130B7E" w:rsidRDefault="00130B7E" w:rsidP="00A12E08">
      <w:pPr>
        <w:pStyle w:val="BodyText"/>
        <w:widowControl/>
        <w:ind w:left="0"/>
        <w:jc w:val="center"/>
        <w:outlineLvl w:val="0"/>
        <w:rPr>
          <w:rFonts w:cs="Times New Roman"/>
          <w:sz w:val="24"/>
          <w:szCs w:val="24"/>
        </w:rPr>
      </w:pPr>
    </w:p>
    <w:p w14:paraId="2015E261" w14:textId="23BD9C17" w:rsidR="002F087D" w:rsidRPr="000F6AA0" w:rsidRDefault="000F65F9" w:rsidP="00A12E08">
      <w:pPr>
        <w:pStyle w:val="BodyText"/>
        <w:widowControl/>
        <w:ind w:left="0"/>
        <w:jc w:val="center"/>
        <w:outlineLvl w:val="0"/>
        <w:rPr>
          <w:rFonts w:cs="Times New Roman"/>
          <w:sz w:val="24"/>
          <w:szCs w:val="24"/>
        </w:rPr>
      </w:pPr>
      <w:r w:rsidRPr="000F6AA0">
        <w:rPr>
          <w:rFonts w:cs="Times New Roman"/>
          <w:sz w:val="24"/>
          <w:szCs w:val="24"/>
        </w:rPr>
        <w:t xml:space="preserve">Article </w:t>
      </w:r>
      <w:r w:rsidR="00F84667" w:rsidRPr="000F6AA0">
        <w:rPr>
          <w:rFonts w:cs="Times New Roman"/>
          <w:sz w:val="24"/>
          <w:szCs w:val="24"/>
        </w:rPr>
        <w:t>VIII</w:t>
      </w:r>
      <w:r w:rsidR="00D44799" w:rsidRPr="000F6AA0">
        <w:rPr>
          <w:rFonts w:cs="Times New Roman"/>
          <w:sz w:val="24"/>
          <w:szCs w:val="24"/>
        </w:rPr>
        <w:t>.</w:t>
      </w:r>
      <w:r w:rsidRPr="000F6AA0">
        <w:rPr>
          <w:rFonts w:cs="Times New Roman"/>
          <w:sz w:val="24"/>
          <w:szCs w:val="24"/>
        </w:rPr>
        <w:t xml:space="preserve"> </w:t>
      </w:r>
      <w:r w:rsidR="00E32CA1">
        <w:rPr>
          <w:rFonts w:cs="Times New Roman"/>
          <w:sz w:val="24"/>
          <w:szCs w:val="24"/>
        </w:rPr>
        <w:t xml:space="preserve"> </w:t>
      </w:r>
      <w:r w:rsidRPr="000F6AA0">
        <w:rPr>
          <w:rFonts w:cs="Times New Roman"/>
          <w:sz w:val="24"/>
          <w:szCs w:val="24"/>
        </w:rPr>
        <w:t>Trustee Compensation</w:t>
      </w:r>
    </w:p>
    <w:p w14:paraId="029A53DF" w14:textId="77777777" w:rsidR="002F087D" w:rsidRPr="000F6AA0" w:rsidRDefault="002F087D" w:rsidP="00A12E08">
      <w:pPr>
        <w:widowControl/>
        <w:rPr>
          <w:rFonts w:ascii="Times New Roman" w:eastAsia="Times New Roman" w:hAnsi="Times New Roman" w:cs="Times New Roman"/>
          <w:sz w:val="24"/>
          <w:szCs w:val="24"/>
        </w:rPr>
      </w:pPr>
    </w:p>
    <w:p w14:paraId="70AAF6E6" w14:textId="0C2CFAFD" w:rsidR="00EE47E9" w:rsidRPr="00EE47E9" w:rsidRDefault="00D44799" w:rsidP="00A12E08">
      <w:pPr>
        <w:pStyle w:val="BodyText"/>
        <w:widowControl/>
        <w:tabs>
          <w:tab w:val="left" w:pos="4306"/>
          <w:tab w:val="left" w:pos="7109"/>
        </w:tabs>
        <w:ind w:left="0"/>
        <w:jc w:val="both"/>
        <w:rPr>
          <w:rFonts w:cs="Times New Roman"/>
          <w:sz w:val="24"/>
          <w:szCs w:val="24"/>
        </w:rPr>
      </w:pPr>
      <w:r w:rsidRPr="000F6AA0">
        <w:rPr>
          <w:rFonts w:cs="Times New Roman"/>
          <w:sz w:val="24"/>
          <w:szCs w:val="24"/>
        </w:rPr>
        <w:t xml:space="preserve">The Trustee </w:t>
      </w:r>
      <w:r w:rsidR="00EE47E9">
        <w:rPr>
          <w:rFonts w:cs="Times New Roman"/>
          <w:sz w:val="24"/>
          <w:szCs w:val="24"/>
        </w:rPr>
        <w:t>shall be paid for</w:t>
      </w:r>
      <w:r w:rsidR="00EE47E9" w:rsidRPr="000F6AA0">
        <w:rPr>
          <w:rFonts w:cs="Times New Roman"/>
          <w:sz w:val="24"/>
          <w:szCs w:val="24"/>
        </w:rPr>
        <w:t xml:space="preserve"> services rendered </w:t>
      </w:r>
      <w:r w:rsidR="00EE47E9">
        <w:rPr>
          <w:rFonts w:cs="Times New Roman"/>
          <w:sz w:val="24"/>
          <w:szCs w:val="24"/>
        </w:rPr>
        <w:t xml:space="preserve">in this </w:t>
      </w:r>
      <w:r w:rsidR="00E32CA1">
        <w:rPr>
          <w:rFonts w:cs="Times New Roman"/>
          <w:sz w:val="24"/>
          <w:szCs w:val="24"/>
        </w:rPr>
        <w:t>C</w:t>
      </w:r>
      <w:r w:rsidR="00EE47E9">
        <w:rPr>
          <w:rFonts w:cs="Times New Roman"/>
          <w:sz w:val="24"/>
          <w:szCs w:val="24"/>
        </w:rPr>
        <w:t xml:space="preserve">hapter 11 case </w:t>
      </w:r>
      <w:r w:rsidR="00EE47E9" w:rsidRPr="000F6AA0">
        <w:rPr>
          <w:rFonts w:cs="Times New Roman"/>
          <w:sz w:val="24"/>
          <w:szCs w:val="24"/>
        </w:rPr>
        <w:t xml:space="preserve">an administrative and/or priority claim under </w:t>
      </w:r>
      <w:r w:rsidR="00E32CA1">
        <w:rPr>
          <w:rFonts w:cs="Times New Roman"/>
          <w:sz w:val="24"/>
          <w:szCs w:val="24"/>
        </w:rPr>
        <w:t>§ </w:t>
      </w:r>
      <w:r w:rsidR="00EE47E9" w:rsidRPr="000F6AA0">
        <w:rPr>
          <w:rFonts w:cs="Times New Roman"/>
          <w:sz w:val="24"/>
          <w:szCs w:val="24"/>
        </w:rPr>
        <w:t xml:space="preserve">507 of the Bankruptcy Code and pursuant to </w:t>
      </w:r>
      <w:r w:rsidR="00E32CA1">
        <w:rPr>
          <w:rFonts w:cs="Times New Roman"/>
          <w:sz w:val="24"/>
          <w:szCs w:val="24"/>
        </w:rPr>
        <w:t>Article</w:t>
      </w:r>
      <w:r w:rsidR="00EE47E9" w:rsidRPr="000F6AA0">
        <w:rPr>
          <w:rFonts w:cs="Times New Roman"/>
          <w:sz w:val="24"/>
          <w:szCs w:val="24"/>
        </w:rPr>
        <w:t xml:space="preserve"> </w:t>
      </w:r>
      <w:r w:rsidR="00E32CA1">
        <w:rPr>
          <w:rFonts w:cs="Times New Roman"/>
          <w:sz w:val="24"/>
          <w:szCs w:val="24"/>
        </w:rPr>
        <w:t>IV</w:t>
      </w:r>
      <w:r w:rsidR="00EE47E9" w:rsidRPr="000F6AA0">
        <w:rPr>
          <w:rFonts w:cs="Times New Roman"/>
          <w:sz w:val="24"/>
          <w:szCs w:val="24"/>
        </w:rPr>
        <w:t xml:space="preserve"> of this Plan, as set forth on </w:t>
      </w:r>
      <w:r w:rsidR="00EE47E9" w:rsidRPr="000F6AA0">
        <w:rPr>
          <w:rFonts w:cs="Times New Roman"/>
          <w:b/>
          <w:sz w:val="24"/>
          <w:szCs w:val="24"/>
          <w:u w:val="single"/>
        </w:rPr>
        <w:t xml:space="preserve">Appendix </w:t>
      </w:r>
      <w:r w:rsidR="00EE47E9">
        <w:rPr>
          <w:rFonts w:cs="Times New Roman"/>
          <w:b/>
          <w:sz w:val="24"/>
          <w:szCs w:val="24"/>
          <w:u w:val="single"/>
        </w:rPr>
        <w:t>E-1</w:t>
      </w:r>
      <w:r w:rsidR="00EE47E9">
        <w:rPr>
          <w:rFonts w:cs="Times New Roman"/>
          <w:sz w:val="24"/>
          <w:szCs w:val="24"/>
        </w:rPr>
        <w:t>.</w:t>
      </w:r>
      <w:r w:rsidR="00E32CA1">
        <w:rPr>
          <w:rFonts w:cs="Times New Roman"/>
          <w:sz w:val="24"/>
          <w:szCs w:val="24"/>
        </w:rPr>
        <w:t xml:space="preserve"> </w:t>
      </w:r>
      <w:r w:rsidR="00EE47E9">
        <w:rPr>
          <w:rFonts w:cs="Times New Roman"/>
          <w:sz w:val="24"/>
          <w:szCs w:val="24"/>
        </w:rPr>
        <w:t xml:space="preserve"> All fees and expenses requested by the Trustee, including those on Appendix E-1, are subject to review and approval by the Court under </w:t>
      </w:r>
      <w:r w:rsidR="0086032E">
        <w:rPr>
          <w:rFonts w:cs="Times New Roman"/>
          <w:sz w:val="24"/>
          <w:szCs w:val="24"/>
        </w:rPr>
        <w:t>§</w:t>
      </w:r>
      <w:r w:rsidR="00E32CA1">
        <w:rPr>
          <w:rFonts w:cs="Times New Roman"/>
          <w:sz w:val="24"/>
          <w:szCs w:val="24"/>
        </w:rPr>
        <w:t>§ </w:t>
      </w:r>
      <w:r w:rsidR="00EE47E9">
        <w:rPr>
          <w:rFonts w:cs="Times New Roman"/>
          <w:sz w:val="24"/>
          <w:szCs w:val="24"/>
        </w:rPr>
        <w:t>329 and 330 of the Bankruptcy Code.</w:t>
      </w:r>
    </w:p>
    <w:p w14:paraId="3B2B3B60" w14:textId="1E171978" w:rsidR="002F087D" w:rsidRPr="000F6AA0" w:rsidRDefault="002F087D" w:rsidP="00A12E08">
      <w:pPr>
        <w:pStyle w:val="BodyText"/>
        <w:widowControl/>
        <w:tabs>
          <w:tab w:val="left" w:pos="1399"/>
        </w:tabs>
        <w:ind w:left="0"/>
        <w:rPr>
          <w:rFonts w:cs="Times New Roman"/>
          <w:sz w:val="24"/>
          <w:szCs w:val="24"/>
        </w:rPr>
      </w:pPr>
    </w:p>
    <w:p w14:paraId="3AA22402" w14:textId="77777777" w:rsidR="00960F11" w:rsidRPr="000F6AA0" w:rsidRDefault="00960F11" w:rsidP="00A12E08">
      <w:pPr>
        <w:pStyle w:val="BodyText"/>
        <w:widowControl/>
        <w:ind w:left="0"/>
        <w:jc w:val="center"/>
        <w:rPr>
          <w:rFonts w:cs="Times New Roman"/>
          <w:sz w:val="24"/>
          <w:szCs w:val="24"/>
        </w:rPr>
      </w:pPr>
    </w:p>
    <w:p w14:paraId="0491AE6A" w14:textId="26B469EF" w:rsidR="002F087D" w:rsidRPr="000F6AA0" w:rsidRDefault="000F65F9" w:rsidP="00A12E08">
      <w:pPr>
        <w:pStyle w:val="BodyText"/>
        <w:widowControl/>
        <w:ind w:left="0"/>
        <w:jc w:val="center"/>
        <w:outlineLvl w:val="0"/>
        <w:rPr>
          <w:rFonts w:cs="Times New Roman"/>
          <w:sz w:val="24"/>
          <w:szCs w:val="24"/>
        </w:rPr>
      </w:pPr>
      <w:r w:rsidRPr="000F6AA0">
        <w:rPr>
          <w:rFonts w:cs="Times New Roman"/>
          <w:sz w:val="24"/>
          <w:szCs w:val="24"/>
        </w:rPr>
        <w:t xml:space="preserve">Article </w:t>
      </w:r>
      <w:r w:rsidR="00F84667" w:rsidRPr="000F6AA0">
        <w:rPr>
          <w:rFonts w:cs="Times New Roman"/>
          <w:sz w:val="24"/>
          <w:szCs w:val="24"/>
        </w:rPr>
        <w:t>I</w:t>
      </w:r>
      <w:r w:rsidR="00412275" w:rsidRPr="000F6AA0">
        <w:rPr>
          <w:rFonts w:cs="Times New Roman"/>
          <w:sz w:val="24"/>
          <w:szCs w:val="24"/>
        </w:rPr>
        <w:t>X</w:t>
      </w:r>
      <w:r w:rsidR="00D44799" w:rsidRPr="000F6AA0">
        <w:rPr>
          <w:rFonts w:cs="Times New Roman"/>
          <w:sz w:val="24"/>
          <w:szCs w:val="24"/>
        </w:rPr>
        <w:t>.</w:t>
      </w:r>
      <w:r w:rsidRPr="000F6AA0">
        <w:rPr>
          <w:rFonts w:cs="Times New Roman"/>
          <w:sz w:val="24"/>
          <w:szCs w:val="24"/>
        </w:rPr>
        <w:t xml:space="preserve"> </w:t>
      </w:r>
      <w:r w:rsidR="00E32CA1">
        <w:rPr>
          <w:rFonts w:cs="Times New Roman"/>
          <w:sz w:val="24"/>
          <w:szCs w:val="24"/>
        </w:rPr>
        <w:t xml:space="preserve"> </w:t>
      </w:r>
      <w:r w:rsidRPr="000F6AA0">
        <w:rPr>
          <w:rFonts w:cs="Times New Roman"/>
          <w:sz w:val="24"/>
          <w:szCs w:val="24"/>
        </w:rPr>
        <w:t>Attorney Compensation</w:t>
      </w:r>
    </w:p>
    <w:p w14:paraId="63DCD87F" w14:textId="77777777" w:rsidR="002F087D" w:rsidRPr="000F6AA0" w:rsidRDefault="002F087D" w:rsidP="00A12E08">
      <w:pPr>
        <w:widowControl/>
        <w:rPr>
          <w:rFonts w:ascii="Times New Roman" w:eastAsia="Times New Roman" w:hAnsi="Times New Roman" w:cs="Times New Roman"/>
          <w:sz w:val="24"/>
          <w:szCs w:val="24"/>
        </w:rPr>
      </w:pPr>
    </w:p>
    <w:p w14:paraId="4DBCD579" w14:textId="4C6C5B15" w:rsidR="002F087D" w:rsidRPr="00EE47E9" w:rsidRDefault="00D44799" w:rsidP="00A12E08">
      <w:pPr>
        <w:pStyle w:val="BodyText"/>
        <w:widowControl/>
        <w:tabs>
          <w:tab w:val="left" w:pos="4306"/>
          <w:tab w:val="left" w:pos="7109"/>
        </w:tabs>
        <w:ind w:left="0"/>
        <w:jc w:val="both"/>
        <w:rPr>
          <w:rFonts w:cs="Times New Roman"/>
          <w:sz w:val="24"/>
          <w:szCs w:val="24"/>
        </w:rPr>
      </w:pPr>
      <w:r w:rsidRPr="000F6AA0">
        <w:rPr>
          <w:rFonts w:cs="Times New Roman"/>
          <w:sz w:val="24"/>
          <w:szCs w:val="24"/>
        </w:rPr>
        <w:t>The Debtor</w:t>
      </w:r>
      <w:r w:rsidR="00E9753F" w:rsidRPr="000F6AA0">
        <w:rPr>
          <w:rFonts w:cs="Times New Roman"/>
          <w:sz w:val="24"/>
          <w:szCs w:val="24"/>
        </w:rPr>
        <w:t>’</w:t>
      </w:r>
      <w:r w:rsidRPr="000F6AA0">
        <w:rPr>
          <w:rFonts w:cs="Times New Roman"/>
          <w:sz w:val="24"/>
          <w:szCs w:val="24"/>
        </w:rPr>
        <w:t>s attorney,</w:t>
      </w:r>
      <w:r w:rsidR="00151D94">
        <w:rPr>
          <w:rFonts w:cs="Times New Roman"/>
          <w:sz w:val="24"/>
          <w:szCs w:val="24"/>
        </w:rPr>
        <w:t xml:space="preserve"> </w:t>
      </w:r>
      <w:r w:rsidR="00E9753F" w:rsidRPr="000F6AA0">
        <w:rPr>
          <w:rFonts w:cs="Times New Roman"/>
          <w:sz w:val="24"/>
          <w:szCs w:val="24"/>
        </w:rPr>
        <w:t xml:space="preserve"> </w:t>
      </w:r>
      <w:r w:rsidRPr="000F6AA0">
        <w:rPr>
          <w:rFonts w:cs="Times New Roman"/>
          <w:i/>
          <w:sz w:val="24"/>
          <w:szCs w:val="24"/>
          <w:u w:val="single" w:color="000000"/>
        </w:rPr>
        <w:t>Name</w:t>
      </w:r>
      <w:r w:rsidRPr="000F6AA0">
        <w:rPr>
          <w:rFonts w:cs="Times New Roman"/>
          <w:i/>
          <w:sz w:val="24"/>
          <w:szCs w:val="24"/>
          <w:u w:val="single" w:color="000000"/>
        </w:rPr>
        <w:tab/>
      </w:r>
      <w:r w:rsidRPr="000F6AA0">
        <w:rPr>
          <w:rFonts w:cs="Times New Roman"/>
          <w:sz w:val="24"/>
          <w:szCs w:val="24"/>
        </w:rPr>
        <w:t>,</w:t>
      </w:r>
      <w:r w:rsidR="00151D94">
        <w:rPr>
          <w:rFonts w:cs="Times New Roman"/>
          <w:sz w:val="24"/>
          <w:szCs w:val="24"/>
        </w:rPr>
        <w:t xml:space="preserve">   </w:t>
      </w:r>
      <w:r w:rsidRPr="000F6AA0">
        <w:rPr>
          <w:rFonts w:cs="Times New Roman"/>
          <w:i/>
          <w:sz w:val="24"/>
          <w:szCs w:val="24"/>
          <w:u w:val="single" w:color="000000"/>
        </w:rPr>
        <w:t>Address</w:t>
      </w:r>
      <w:r w:rsidRPr="000F6AA0">
        <w:rPr>
          <w:rFonts w:cs="Times New Roman"/>
          <w:i/>
          <w:sz w:val="24"/>
          <w:szCs w:val="24"/>
          <w:u w:val="single" w:color="000000"/>
        </w:rPr>
        <w:tab/>
      </w:r>
      <w:r w:rsidR="00291E58">
        <w:rPr>
          <w:rFonts w:cs="Times New Roman"/>
          <w:sz w:val="24"/>
          <w:szCs w:val="24"/>
        </w:rPr>
        <w:t xml:space="preserve">, </w:t>
      </w:r>
      <w:r w:rsidRPr="000F6AA0">
        <w:rPr>
          <w:rFonts w:cs="Times New Roman"/>
          <w:sz w:val="24"/>
          <w:szCs w:val="24"/>
        </w:rPr>
        <w:t xml:space="preserve">shall be paid for the services rendered to the Debtor herein as an administrative and/or priority claim under </w:t>
      </w:r>
      <w:r w:rsidR="00E32CA1">
        <w:rPr>
          <w:rFonts w:cs="Times New Roman"/>
          <w:sz w:val="24"/>
          <w:szCs w:val="24"/>
        </w:rPr>
        <w:t>§ </w:t>
      </w:r>
      <w:r w:rsidRPr="000F6AA0">
        <w:rPr>
          <w:rFonts w:cs="Times New Roman"/>
          <w:sz w:val="24"/>
          <w:szCs w:val="24"/>
        </w:rPr>
        <w:t xml:space="preserve">507 </w:t>
      </w:r>
      <w:r w:rsidR="008C60B4" w:rsidRPr="000F6AA0">
        <w:rPr>
          <w:rFonts w:cs="Times New Roman"/>
          <w:sz w:val="24"/>
          <w:szCs w:val="24"/>
        </w:rPr>
        <w:t xml:space="preserve">of the Bankruptcy Code </w:t>
      </w:r>
      <w:r w:rsidRPr="000F6AA0">
        <w:rPr>
          <w:rFonts w:cs="Times New Roman"/>
          <w:sz w:val="24"/>
          <w:szCs w:val="24"/>
        </w:rPr>
        <w:t>and pur</w:t>
      </w:r>
      <w:r w:rsidR="008C60B4" w:rsidRPr="000F6AA0">
        <w:rPr>
          <w:rFonts w:cs="Times New Roman"/>
          <w:sz w:val="24"/>
          <w:szCs w:val="24"/>
        </w:rPr>
        <w:t xml:space="preserve">suant to </w:t>
      </w:r>
      <w:r w:rsidR="00E32CA1">
        <w:rPr>
          <w:rFonts w:cs="Times New Roman"/>
          <w:sz w:val="24"/>
          <w:szCs w:val="24"/>
        </w:rPr>
        <w:t>Article IV</w:t>
      </w:r>
      <w:r w:rsidR="008C60B4" w:rsidRPr="000F6AA0">
        <w:rPr>
          <w:rFonts w:cs="Times New Roman"/>
          <w:sz w:val="24"/>
          <w:szCs w:val="24"/>
        </w:rPr>
        <w:t xml:space="preserve"> of this Plan,</w:t>
      </w:r>
      <w:r w:rsidR="00186335" w:rsidRPr="000F6AA0">
        <w:rPr>
          <w:rFonts w:cs="Times New Roman"/>
          <w:sz w:val="24"/>
          <w:szCs w:val="24"/>
        </w:rPr>
        <w:t xml:space="preserve"> as set forth on </w:t>
      </w:r>
      <w:r w:rsidR="00186335" w:rsidRPr="000F6AA0">
        <w:rPr>
          <w:rFonts w:cs="Times New Roman"/>
          <w:b/>
          <w:sz w:val="24"/>
          <w:szCs w:val="24"/>
          <w:u w:val="single"/>
        </w:rPr>
        <w:t>Appendix B</w:t>
      </w:r>
      <w:r w:rsidR="00EE47E9">
        <w:rPr>
          <w:rFonts w:cs="Times New Roman"/>
          <w:sz w:val="24"/>
          <w:szCs w:val="24"/>
        </w:rPr>
        <w:t xml:space="preserve">. </w:t>
      </w:r>
      <w:r w:rsidR="00E32CA1">
        <w:rPr>
          <w:rFonts w:cs="Times New Roman"/>
          <w:sz w:val="24"/>
          <w:szCs w:val="24"/>
        </w:rPr>
        <w:t xml:space="preserve"> </w:t>
      </w:r>
      <w:r w:rsidR="00EE47E9">
        <w:rPr>
          <w:rFonts w:cs="Times New Roman"/>
          <w:sz w:val="24"/>
          <w:szCs w:val="24"/>
        </w:rPr>
        <w:t xml:space="preserve">All fees and expenses requested by the Debtor’s attorney, including those on Appendix B, are subject to review and approval by the Court under </w:t>
      </w:r>
      <w:r w:rsidR="0086032E">
        <w:rPr>
          <w:rFonts w:cs="Times New Roman"/>
          <w:sz w:val="24"/>
          <w:szCs w:val="24"/>
        </w:rPr>
        <w:t>§</w:t>
      </w:r>
      <w:r w:rsidR="00E32CA1">
        <w:rPr>
          <w:rFonts w:cs="Times New Roman"/>
          <w:sz w:val="24"/>
          <w:szCs w:val="24"/>
        </w:rPr>
        <w:t>§ </w:t>
      </w:r>
      <w:r w:rsidR="00EE47E9">
        <w:rPr>
          <w:rFonts w:cs="Times New Roman"/>
          <w:sz w:val="24"/>
          <w:szCs w:val="24"/>
        </w:rPr>
        <w:t>329 and 330 of the Bankruptcy Code.</w:t>
      </w:r>
    </w:p>
    <w:p w14:paraId="49800009" w14:textId="4566FB3A" w:rsidR="002F087D" w:rsidRPr="000F6AA0" w:rsidRDefault="002F087D" w:rsidP="00A12E08">
      <w:pPr>
        <w:widowControl/>
        <w:rPr>
          <w:rFonts w:ascii="Times New Roman" w:eastAsia="Times New Roman" w:hAnsi="Times New Roman" w:cs="Times New Roman"/>
          <w:sz w:val="24"/>
          <w:szCs w:val="24"/>
        </w:rPr>
      </w:pPr>
    </w:p>
    <w:p w14:paraId="1AC0BCE9" w14:textId="77777777" w:rsidR="00960F11" w:rsidRPr="000F6AA0" w:rsidRDefault="00960F11" w:rsidP="00A12E08">
      <w:pPr>
        <w:widowControl/>
        <w:rPr>
          <w:rFonts w:ascii="Times New Roman" w:eastAsia="Times New Roman" w:hAnsi="Times New Roman" w:cs="Times New Roman"/>
          <w:sz w:val="24"/>
          <w:szCs w:val="24"/>
        </w:rPr>
      </w:pPr>
    </w:p>
    <w:p w14:paraId="4E8E4265" w14:textId="72EB978E" w:rsidR="002F087D" w:rsidRPr="000F6AA0" w:rsidRDefault="000F65F9" w:rsidP="00A12E08">
      <w:pPr>
        <w:pStyle w:val="BodyText"/>
        <w:widowControl/>
        <w:ind w:left="0"/>
        <w:jc w:val="center"/>
        <w:outlineLvl w:val="0"/>
        <w:rPr>
          <w:rFonts w:cs="Times New Roman"/>
          <w:sz w:val="24"/>
          <w:szCs w:val="24"/>
        </w:rPr>
      </w:pPr>
      <w:r w:rsidRPr="000F6AA0">
        <w:rPr>
          <w:rFonts w:cs="Times New Roman"/>
          <w:sz w:val="24"/>
          <w:szCs w:val="24"/>
        </w:rPr>
        <w:t xml:space="preserve">Article </w:t>
      </w:r>
      <w:r w:rsidR="00D44799" w:rsidRPr="000F6AA0">
        <w:rPr>
          <w:rFonts w:cs="Times New Roman"/>
          <w:sz w:val="24"/>
          <w:szCs w:val="24"/>
        </w:rPr>
        <w:t>X.</w:t>
      </w:r>
      <w:r w:rsidR="00E32CA1">
        <w:rPr>
          <w:rFonts w:cs="Times New Roman"/>
          <w:sz w:val="24"/>
          <w:szCs w:val="24"/>
        </w:rPr>
        <w:t xml:space="preserve"> </w:t>
      </w:r>
      <w:r w:rsidRPr="000F6AA0">
        <w:rPr>
          <w:rFonts w:cs="Times New Roman"/>
          <w:sz w:val="24"/>
          <w:szCs w:val="24"/>
        </w:rPr>
        <w:t xml:space="preserve"> Liquidation Analysis</w:t>
      </w:r>
    </w:p>
    <w:p w14:paraId="4295F076" w14:textId="77777777" w:rsidR="002F087D" w:rsidRPr="000F6AA0" w:rsidRDefault="002F087D" w:rsidP="00A12E08">
      <w:pPr>
        <w:widowControl/>
        <w:rPr>
          <w:rFonts w:ascii="Times New Roman" w:eastAsia="Times New Roman" w:hAnsi="Times New Roman" w:cs="Times New Roman"/>
          <w:sz w:val="24"/>
          <w:szCs w:val="24"/>
        </w:rPr>
      </w:pPr>
    </w:p>
    <w:p w14:paraId="779040D9" w14:textId="28662D7B" w:rsidR="00960F11" w:rsidRPr="000F6AA0" w:rsidRDefault="00D44799" w:rsidP="00A12E08">
      <w:pPr>
        <w:pStyle w:val="BodyText"/>
        <w:widowControl/>
        <w:ind w:left="0"/>
        <w:jc w:val="both"/>
        <w:rPr>
          <w:rFonts w:cs="Times New Roman"/>
          <w:sz w:val="24"/>
          <w:szCs w:val="24"/>
        </w:rPr>
      </w:pPr>
      <w:r w:rsidRPr="000F6AA0">
        <w:rPr>
          <w:rFonts w:cs="Times New Roman"/>
          <w:sz w:val="24"/>
          <w:szCs w:val="24"/>
        </w:rPr>
        <w:t>Attached hereto a</w:t>
      </w:r>
      <w:r w:rsidR="00E44294" w:rsidRPr="000F6AA0">
        <w:rPr>
          <w:rFonts w:cs="Times New Roman"/>
          <w:sz w:val="24"/>
          <w:szCs w:val="24"/>
        </w:rPr>
        <w:t xml:space="preserve">s </w:t>
      </w:r>
      <w:r w:rsidR="00E44294" w:rsidRPr="000F6AA0">
        <w:rPr>
          <w:rFonts w:cs="Times New Roman"/>
          <w:b/>
          <w:bCs/>
          <w:sz w:val="24"/>
          <w:szCs w:val="24"/>
          <w:u w:val="single"/>
        </w:rPr>
        <w:t xml:space="preserve">Appendix </w:t>
      </w:r>
      <w:r w:rsidR="00412275" w:rsidRPr="000F6AA0">
        <w:rPr>
          <w:rFonts w:cs="Times New Roman"/>
          <w:b/>
          <w:bCs/>
          <w:sz w:val="24"/>
          <w:szCs w:val="24"/>
          <w:u w:val="single"/>
        </w:rPr>
        <w:t>D</w:t>
      </w:r>
      <w:r w:rsidR="00E44294" w:rsidRPr="000F6AA0">
        <w:rPr>
          <w:rFonts w:cs="Times New Roman"/>
          <w:sz w:val="24"/>
          <w:szCs w:val="24"/>
        </w:rPr>
        <w:t xml:space="preserve"> </w:t>
      </w:r>
      <w:r w:rsidRPr="000F6AA0">
        <w:rPr>
          <w:rFonts w:cs="Times New Roman"/>
          <w:sz w:val="24"/>
          <w:szCs w:val="24"/>
        </w:rPr>
        <w:t>is the Liquidation Analysis required b</w:t>
      </w:r>
      <w:r w:rsidR="00F301D4" w:rsidRPr="000F6AA0">
        <w:rPr>
          <w:rFonts w:cs="Times New Roman"/>
          <w:sz w:val="24"/>
          <w:szCs w:val="24"/>
        </w:rPr>
        <w:t xml:space="preserve">y </w:t>
      </w:r>
      <w:r w:rsidR="00E32CA1">
        <w:rPr>
          <w:rFonts w:cs="Times New Roman"/>
          <w:sz w:val="24"/>
          <w:szCs w:val="24"/>
        </w:rPr>
        <w:t>§ </w:t>
      </w:r>
      <w:r w:rsidR="00F301D4" w:rsidRPr="000F6AA0">
        <w:rPr>
          <w:rFonts w:cs="Times New Roman"/>
          <w:sz w:val="24"/>
          <w:szCs w:val="24"/>
        </w:rPr>
        <w:t>11</w:t>
      </w:r>
      <w:r w:rsidR="00E44294" w:rsidRPr="000F6AA0">
        <w:rPr>
          <w:rFonts w:cs="Times New Roman"/>
          <w:sz w:val="24"/>
          <w:szCs w:val="24"/>
        </w:rPr>
        <w:t>90</w:t>
      </w:r>
      <w:r w:rsidR="00F301D4" w:rsidRPr="000F6AA0">
        <w:rPr>
          <w:rFonts w:cs="Times New Roman"/>
          <w:sz w:val="24"/>
          <w:szCs w:val="24"/>
        </w:rPr>
        <w:t>(</w:t>
      </w:r>
      <w:r w:rsidR="00E44294" w:rsidRPr="000F6AA0">
        <w:rPr>
          <w:rFonts w:cs="Times New Roman"/>
          <w:sz w:val="24"/>
          <w:szCs w:val="24"/>
        </w:rPr>
        <w:t>1</w:t>
      </w:r>
      <w:r w:rsidR="00F301D4" w:rsidRPr="000F6AA0">
        <w:rPr>
          <w:rFonts w:cs="Times New Roman"/>
          <w:sz w:val="24"/>
          <w:szCs w:val="24"/>
        </w:rPr>
        <w:t>)</w:t>
      </w:r>
      <w:r w:rsidR="00E44294" w:rsidRPr="000F6AA0">
        <w:rPr>
          <w:rFonts w:cs="Times New Roman"/>
          <w:sz w:val="24"/>
          <w:szCs w:val="24"/>
        </w:rPr>
        <w:t>(B)</w:t>
      </w:r>
      <w:r w:rsidR="00F301D4" w:rsidRPr="000F6AA0">
        <w:rPr>
          <w:rFonts w:cs="Times New Roman"/>
          <w:sz w:val="24"/>
          <w:szCs w:val="24"/>
        </w:rPr>
        <w:t xml:space="preserve"> of the Bankruptcy Code and </w:t>
      </w:r>
      <w:r w:rsidRPr="000F6AA0">
        <w:rPr>
          <w:rFonts w:cs="Times New Roman"/>
          <w:sz w:val="24"/>
          <w:szCs w:val="24"/>
        </w:rPr>
        <w:t>the Local Rules of this Court</w:t>
      </w:r>
      <w:r w:rsidR="00E44294" w:rsidRPr="000F6AA0">
        <w:rPr>
          <w:rFonts w:cs="Times New Roman"/>
          <w:sz w:val="24"/>
          <w:szCs w:val="24"/>
        </w:rPr>
        <w:t xml:space="preserve">. </w:t>
      </w:r>
    </w:p>
    <w:p w14:paraId="5976576F" w14:textId="6F1BEC24" w:rsidR="00960F11" w:rsidRPr="000F6AA0" w:rsidRDefault="00960F11" w:rsidP="00A12E08">
      <w:pPr>
        <w:pStyle w:val="BodyText"/>
        <w:widowControl/>
        <w:ind w:left="0"/>
        <w:jc w:val="both"/>
        <w:rPr>
          <w:rFonts w:cs="Times New Roman"/>
          <w:sz w:val="24"/>
          <w:szCs w:val="24"/>
        </w:rPr>
      </w:pPr>
    </w:p>
    <w:p w14:paraId="1D3F1572" w14:textId="77777777" w:rsidR="00960F11" w:rsidRPr="000F6AA0" w:rsidRDefault="00960F11" w:rsidP="00A12E08">
      <w:pPr>
        <w:pStyle w:val="BodyText"/>
        <w:widowControl/>
        <w:ind w:left="0"/>
        <w:jc w:val="both"/>
        <w:rPr>
          <w:rFonts w:cs="Times New Roman"/>
          <w:sz w:val="24"/>
          <w:szCs w:val="24"/>
        </w:rPr>
      </w:pPr>
    </w:p>
    <w:p w14:paraId="5351E57D" w14:textId="5322148D" w:rsidR="002F087D" w:rsidRPr="000F6AA0" w:rsidRDefault="000F65F9" w:rsidP="00A12E08">
      <w:pPr>
        <w:pStyle w:val="BodyText"/>
        <w:widowControl/>
        <w:ind w:left="0"/>
        <w:jc w:val="center"/>
        <w:outlineLvl w:val="0"/>
        <w:rPr>
          <w:rFonts w:cs="Times New Roman"/>
          <w:sz w:val="24"/>
          <w:szCs w:val="24"/>
        </w:rPr>
      </w:pPr>
      <w:r w:rsidRPr="000F6AA0">
        <w:rPr>
          <w:rFonts w:cs="Times New Roman"/>
          <w:sz w:val="24"/>
          <w:szCs w:val="24"/>
        </w:rPr>
        <w:t xml:space="preserve">Article </w:t>
      </w:r>
      <w:r w:rsidR="00D44799" w:rsidRPr="000F6AA0">
        <w:rPr>
          <w:rFonts w:cs="Times New Roman"/>
          <w:sz w:val="24"/>
          <w:szCs w:val="24"/>
        </w:rPr>
        <w:t>X</w:t>
      </w:r>
      <w:r w:rsidR="00412275" w:rsidRPr="000F6AA0">
        <w:rPr>
          <w:rFonts w:cs="Times New Roman"/>
          <w:sz w:val="24"/>
          <w:szCs w:val="24"/>
        </w:rPr>
        <w:t>I</w:t>
      </w:r>
      <w:r w:rsidR="00D44799" w:rsidRPr="000F6AA0">
        <w:rPr>
          <w:rFonts w:cs="Times New Roman"/>
          <w:sz w:val="24"/>
          <w:szCs w:val="24"/>
        </w:rPr>
        <w:t>.</w:t>
      </w:r>
      <w:r w:rsidRPr="000F6AA0">
        <w:rPr>
          <w:rFonts w:cs="Times New Roman"/>
          <w:sz w:val="24"/>
          <w:szCs w:val="24"/>
        </w:rPr>
        <w:t xml:space="preserve"> </w:t>
      </w:r>
      <w:r w:rsidR="00E32CA1">
        <w:rPr>
          <w:rFonts w:cs="Times New Roman"/>
          <w:sz w:val="24"/>
          <w:szCs w:val="24"/>
        </w:rPr>
        <w:t xml:space="preserve"> </w:t>
      </w:r>
      <w:r w:rsidRPr="000F6AA0">
        <w:rPr>
          <w:rFonts w:cs="Times New Roman"/>
          <w:sz w:val="24"/>
          <w:szCs w:val="24"/>
        </w:rPr>
        <w:t>Debtor</w:t>
      </w:r>
      <w:r w:rsidR="00E9753F" w:rsidRPr="000F6AA0">
        <w:rPr>
          <w:rFonts w:cs="Times New Roman"/>
          <w:sz w:val="24"/>
          <w:szCs w:val="24"/>
        </w:rPr>
        <w:t>’</w:t>
      </w:r>
      <w:r w:rsidRPr="000F6AA0">
        <w:rPr>
          <w:rFonts w:cs="Times New Roman"/>
          <w:sz w:val="24"/>
          <w:szCs w:val="24"/>
        </w:rPr>
        <w:t>s Disposable Income and Plan Funding</w:t>
      </w:r>
    </w:p>
    <w:p w14:paraId="07DDCF05" w14:textId="77777777" w:rsidR="002F087D" w:rsidRPr="000F6AA0" w:rsidRDefault="002F087D" w:rsidP="00A12E08">
      <w:pPr>
        <w:widowControl/>
        <w:rPr>
          <w:rFonts w:ascii="Times New Roman" w:eastAsia="Times New Roman" w:hAnsi="Times New Roman" w:cs="Times New Roman"/>
          <w:sz w:val="24"/>
          <w:szCs w:val="24"/>
        </w:rPr>
      </w:pPr>
    </w:p>
    <w:p w14:paraId="635BA7CA" w14:textId="33C33203" w:rsidR="002F087D" w:rsidRPr="000F6AA0" w:rsidRDefault="000F65F9" w:rsidP="00A12E08">
      <w:pPr>
        <w:pStyle w:val="BodyText"/>
        <w:widowControl/>
        <w:ind w:left="0"/>
        <w:jc w:val="both"/>
        <w:rPr>
          <w:rFonts w:cs="Times New Roman"/>
          <w:sz w:val="24"/>
          <w:szCs w:val="24"/>
        </w:rPr>
      </w:pPr>
      <w:r w:rsidRPr="000F6AA0">
        <w:rPr>
          <w:rFonts w:cs="Times New Roman"/>
          <w:sz w:val="24"/>
          <w:szCs w:val="24"/>
        </w:rPr>
        <w:t>An exhibit describing (</w:t>
      </w:r>
      <w:proofErr w:type="spellStart"/>
      <w:r w:rsidRPr="000F6AA0">
        <w:rPr>
          <w:rFonts w:cs="Times New Roman"/>
          <w:sz w:val="24"/>
          <w:szCs w:val="24"/>
        </w:rPr>
        <w:t>i</w:t>
      </w:r>
      <w:proofErr w:type="spellEnd"/>
      <w:r w:rsidRPr="000F6AA0">
        <w:rPr>
          <w:rFonts w:cs="Times New Roman"/>
          <w:sz w:val="24"/>
          <w:szCs w:val="24"/>
        </w:rPr>
        <w:t>) t</w:t>
      </w:r>
      <w:r w:rsidR="00D44799" w:rsidRPr="000F6AA0">
        <w:rPr>
          <w:rFonts w:cs="Times New Roman"/>
          <w:sz w:val="24"/>
          <w:szCs w:val="24"/>
        </w:rPr>
        <w:t>he Debtor</w:t>
      </w:r>
      <w:r w:rsidR="00E9753F" w:rsidRPr="000F6AA0">
        <w:rPr>
          <w:rFonts w:cs="Times New Roman"/>
          <w:sz w:val="24"/>
          <w:szCs w:val="24"/>
        </w:rPr>
        <w:t>’</w:t>
      </w:r>
      <w:r w:rsidR="00E44294" w:rsidRPr="000F6AA0">
        <w:rPr>
          <w:rFonts w:cs="Times New Roman"/>
          <w:sz w:val="24"/>
          <w:szCs w:val="24"/>
        </w:rPr>
        <w:t>s projected disposab</w:t>
      </w:r>
      <w:r w:rsidR="00CD68C3">
        <w:rPr>
          <w:rFonts w:cs="Times New Roman"/>
          <w:sz w:val="24"/>
          <w:szCs w:val="24"/>
        </w:rPr>
        <w:t xml:space="preserve">le income as defined by </w:t>
      </w:r>
      <w:r w:rsidR="00E32CA1">
        <w:rPr>
          <w:rFonts w:cs="Times New Roman"/>
          <w:sz w:val="24"/>
          <w:szCs w:val="24"/>
        </w:rPr>
        <w:t>§ </w:t>
      </w:r>
      <w:r w:rsidR="00E44294" w:rsidRPr="000F6AA0">
        <w:rPr>
          <w:rFonts w:cs="Times New Roman"/>
          <w:sz w:val="24"/>
          <w:szCs w:val="24"/>
        </w:rPr>
        <w:t xml:space="preserve">1191(d) of the Bankruptcy Code, </w:t>
      </w:r>
      <w:r w:rsidRPr="000F6AA0">
        <w:rPr>
          <w:rFonts w:cs="Times New Roman"/>
          <w:sz w:val="24"/>
          <w:szCs w:val="24"/>
        </w:rPr>
        <w:t xml:space="preserve">(ii) </w:t>
      </w:r>
      <w:r w:rsidR="00E44294" w:rsidRPr="000F6AA0">
        <w:rPr>
          <w:rFonts w:cs="Times New Roman"/>
          <w:sz w:val="24"/>
          <w:szCs w:val="24"/>
        </w:rPr>
        <w:t xml:space="preserve">the details supporting and the assumptions under which said projections were made, </w:t>
      </w:r>
      <w:r w:rsidRPr="000F6AA0">
        <w:rPr>
          <w:rFonts w:cs="Times New Roman"/>
          <w:sz w:val="24"/>
          <w:szCs w:val="24"/>
        </w:rPr>
        <w:t xml:space="preserve">(iii) the source and value of funds and assets available for distribution under the Plan, and (iv) </w:t>
      </w:r>
      <w:r w:rsidR="00E44294" w:rsidRPr="000F6AA0">
        <w:rPr>
          <w:rFonts w:cs="Times New Roman"/>
          <w:sz w:val="24"/>
          <w:szCs w:val="24"/>
        </w:rPr>
        <w:t xml:space="preserve">a </w:t>
      </w:r>
      <w:r w:rsidR="00D44799" w:rsidRPr="000F6AA0">
        <w:rPr>
          <w:rFonts w:cs="Times New Roman"/>
          <w:sz w:val="24"/>
          <w:szCs w:val="24"/>
        </w:rPr>
        <w:t>summary of payments under this Plan</w:t>
      </w:r>
      <w:r w:rsidR="00E44294" w:rsidRPr="000F6AA0">
        <w:rPr>
          <w:rFonts w:cs="Times New Roman"/>
          <w:sz w:val="24"/>
          <w:szCs w:val="24"/>
        </w:rPr>
        <w:t xml:space="preserve"> </w:t>
      </w:r>
      <w:r w:rsidRPr="000F6AA0">
        <w:rPr>
          <w:rFonts w:cs="Times New Roman"/>
          <w:sz w:val="24"/>
          <w:szCs w:val="24"/>
        </w:rPr>
        <w:t>is</w:t>
      </w:r>
      <w:r w:rsidR="00E44294" w:rsidRPr="000F6AA0">
        <w:rPr>
          <w:rFonts w:cs="Times New Roman"/>
          <w:sz w:val="24"/>
          <w:szCs w:val="24"/>
        </w:rPr>
        <w:t xml:space="preserve"> attached as </w:t>
      </w:r>
      <w:r w:rsidR="00E44294" w:rsidRPr="000F6AA0">
        <w:rPr>
          <w:rFonts w:cs="Times New Roman"/>
          <w:b/>
          <w:bCs/>
          <w:sz w:val="24"/>
          <w:szCs w:val="24"/>
          <w:u w:val="single"/>
        </w:rPr>
        <w:t xml:space="preserve">Appendix </w:t>
      </w:r>
      <w:r w:rsidR="00412275" w:rsidRPr="000F6AA0">
        <w:rPr>
          <w:rFonts w:cs="Times New Roman"/>
          <w:b/>
          <w:bCs/>
          <w:sz w:val="24"/>
          <w:szCs w:val="24"/>
          <w:u w:val="single"/>
        </w:rPr>
        <w:t>E</w:t>
      </w:r>
      <w:r w:rsidR="00E44294" w:rsidRPr="000F6AA0">
        <w:rPr>
          <w:rFonts w:cs="Times New Roman"/>
          <w:sz w:val="24"/>
          <w:szCs w:val="24"/>
        </w:rPr>
        <w:t xml:space="preserve">. </w:t>
      </w:r>
    </w:p>
    <w:p w14:paraId="16D4D511" w14:textId="18266D57" w:rsidR="002F087D" w:rsidRPr="000F6AA0" w:rsidRDefault="002F087D" w:rsidP="00A12E08">
      <w:pPr>
        <w:widowControl/>
        <w:rPr>
          <w:rFonts w:ascii="Times New Roman" w:eastAsia="Times New Roman" w:hAnsi="Times New Roman" w:cs="Times New Roman"/>
          <w:sz w:val="24"/>
          <w:szCs w:val="24"/>
        </w:rPr>
      </w:pPr>
    </w:p>
    <w:p w14:paraId="153D5B8E" w14:textId="77777777" w:rsidR="00960F11" w:rsidRPr="000F6AA0" w:rsidRDefault="00960F11" w:rsidP="00A12E08">
      <w:pPr>
        <w:widowControl/>
        <w:rPr>
          <w:rFonts w:ascii="Times New Roman" w:eastAsia="Times New Roman" w:hAnsi="Times New Roman" w:cs="Times New Roman"/>
          <w:sz w:val="24"/>
          <w:szCs w:val="24"/>
        </w:rPr>
      </w:pPr>
    </w:p>
    <w:p w14:paraId="4823D73C" w14:textId="5BFFAB2E" w:rsidR="002F087D" w:rsidRPr="000F6AA0" w:rsidRDefault="00ED156E" w:rsidP="00A12E08">
      <w:pPr>
        <w:pStyle w:val="BodyText"/>
        <w:widowControl/>
        <w:ind w:left="0"/>
        <w:jc w:val="center"/>
        <w:outlineLvl w:val="0"/>
        <w:rPr>
          <w:rFonts w:cs="Times New Roman"/>
          <w:sz w:val="24"/>
          <w:szCs w:val="24"/>
        </w:rPr>
      </w:pPr>
      <w:r w:rsidRPr="000F6AA0">
        <w:rPr>
          <w:rFonts w:cs="Times New Roman"/>
          <w:sz w:val="24"/>
          <w:szCs w:val="24"/>
        </w:rPr>
        <w:t xml:space="preserve">Article </w:t>
      </w:r>
      <w:r w:rsidR="00D44799" w:rsidRPr="000F6AA0">
        <w:rPr>
          <w:rFonts w:cs="Times New Roman"/>
          <w:sz w:val="24"/>
          <w:szCs w:val="24"/>
        </w:rPr>
        <w:t>XI</w:t>
      </w:r>
      <w:r w:rsidR="00DA70F7" w:rsidRPr="000F6AA0">
        <w:rPr>
          <w:rFonts w:cs="Times New Roman"/>
          <w:sz w:val="24"/>
          <w:szCs w:val="24"/>
        </w:rPr>
        <w:t>I</w:t>
      </w:r>
      <w:r w:rsidR="00D44799" w:rsidRPr="000F6AA0">
        <w:rPr>
          <w:rFonts w:cs="Times New Roman"/>
          <w:sz w:val="24"/>
          <w:szCs w:val="24"/>
        </w:rPr>
        <w:t>.</w:t>
      </w:r>
      <w:r w:rsidRPr="000F6AA0">
        <w:rPr>
          <w:rFonts w:cs="Times New Roman"/>
          <w:sz w:val="24"/>
          <w:szCs w:val="24"/>
        </w:rPr>
        <w:t xml:space="preserve"> </w:t>
      </w:r>
      <w:r w:rsidR="00E32CA1">
        <w:rPr>
          <w:rFonts w:cs="Times New Roman"/>
          <w:sz w:val="24"/>
          <w:szCs w:val="24"/>
        </w:rPr>
        <w:t xml:space="preserve"> </w:t>
      </w:r>
      <w:r w:rsidRPr="000F6AA0">
        <w:rPr>
          <w:rFonts w:cs="Times New Roman"/>
          <w:sz w:val="24"/>
          <w:szCs w:val="24"/>
        </w:rPr>
        <w:t>Executory Contracts and Unexpired Leases</w:t>
      </w:r>
    </w:p>
    <w:p w14:paraId="2204E839" w14:textId="77777777" w:rsidR="002F087D" w:rsidRPr="000F6AA0" w:rsidRDefault="002F087D" w:rsidP="00A12E08">
      <w:pPr>
        <w:widowControl/>
        <w:rPr>
          <w:rFonts w:ascii="Times New Roman" w:eastAsia="Times New Roman" w:hAnsi="Times New Roman" w:cs="Times New Roman"/>
          <w:sz w:val="24"/>
          <w:szCs w:val="24"/>
        </w:rPr>
      </w:pPr>
    </w:p>
    <w:p w14:paraId="222459F6" w14:textId="6262598E" w:rsidR="004A43BE" w:rsidRPr="000F6AA0" w:rsidRDefault="00960F11" w:rsidP="00A12E08">
      <w:pPr>
        <w:pStyle w:val="BodyText"/>
        <w:widowControl/>
        <w:tabs>
          <w:tab w:val="left" w:pos="8900"/>
        </w:tabs>
        <w:ind w:left="0"/>
        <w:jc w:val="both"/>
        <w:rPr>
          <w:rFonts w:cs="Times New Roman"/>
          <w:sz w:val="24"/>
          <w:szCs w:val="24"/>
        </w:rPr>
      </w:pPr>
      <w:r w:rsidRPr="000F6AA0">
        <w:rPr>
          <w:rFonts w:cs="Times New Roman"/>
          <w:sz w:val="24"/>
          <w:szCs w:val="24"/>
        </w:rPr>
        <w:t>1</w:t>
      </w:r>
      <w:r w:rsidR="00E653A3">
        <w:rPr>
          <w:rFonts w:cs="Times New Roman"/>
          <w:sz w:val="24"/>
          <w:szCs w:val="24"/>
        </w:rPr>
        <w:t>2</w:t>
      </w:r>
      <w:r w:rsidRPr="000F6AA0">
        <w:rPr>
          <w:rFonts w:cs="Times New Roman"/>
          <w:sz w:val="24"/>
          <w:szCs w:val="24"/>
        </w:rPr>
        <w:t xml:space="preserve">.01 Assumption. </w:t>
      </w:r>
      <w:r w:rsidR="00E32CA1">
        <w:rPr>
          <w:rFonts w:cs="Times New Roman"/>
          <w:sz w:val="24"/>
          <w:szCs w:val="24"/>
        </w:rPr>
        <w:t xml:space="preserve"> </w:t>
      </w:r>
      <w:r w:rsidR="00D44799" w:rsidRPr="000F6AA0">
        <w:rPr>
          <w:rFonts w:cs="Times New Roman"/>
          <w:sz w:val="24"/>
          <w:szCs w:val="24"/>
        </w:rPr>
        <w:t xml:space="preserve">Pursuant to </w:t>
      </w:r>
      <w:r w:rsidR="00E32CA1">
        <w:rPr>
          <w:rFonts w:cs="Times New Roman"/>
          <w:sz w:val="24"/>
          <w:szCs w:val="24"/>
        </w:rPr>
        <w:t>§ </w:t>
      </w:r>
      <w:r w:rsidR="00D44799" w:rsidRPr="000F6AA0">
        <w:rPr>
          <w:rFonts w:cs="Times New Roman"/>
          <w:sz w:val="24"/>
          <w:szCs w:val="24"/>
        </w:rPr>
        <w:t>365</w:t>
      </w:r>
      <w:r w:rsidR="002E35EA" w:rsidRPr="000F6AA0">
        <w:rPr>
          <w:rFonts w:cs="Times New Roman"/>
          <w:sz w:val="24"/>
          <w:szCs w:val="24"/>
        </w:rPr>
        <w:t xml:space="preserve"> of the Bankruptcy Code</w:t>
      </w:r>
      <w:r w:rsidR="00D44799" w:rsidRPr="000F6AA0">
        <w:rPr>
          <w:rFonts w:cs="Times New Roman"/>
          <w:sz w:val="24"/>
          <w:szCs w:val="24"/>
        </w:rPr>
        <w:t xml:space="preserve">, </w:t>
      </w:r>
      <w:r w:rsidR="0086032E">
        <w:rPr>
          <w:rFonts w:cs="Times New Roman"/>
          <w:sz w:val="24"/>
          <w:szCs w:val="24"/>
        </w:rPr>
        <w:t>the D</w:t>
      </w:r>
      <w:r w:rsidR="00D44799" w:rsidRPr="000F6AA0">
        <w:rPr>
          <w:rFonts w:cs="Times New Roman"/>
          <w:sz w:val="24"/>
          <w:szCs w:val="24"/>
        </w:rPr>
        <w:t>ebtor assume</w:t>
      </w:r>
      <w:r w:rsidR="004A43BE" w:rsidRPr="000F6AA0">
        <w:rPr>
          <w:rFonts w:cs="Times New Roman"/>
          <w:sz w:val="24"/>
          <w:szCs w:val="24"/>
        </w:rPr>
        <w:t xml:space="preserve">s each executory contract and unexpired lease listed on </w:t>
      </w:r>
      <w:r w:rsidR="004A43BE" w:rsidRPr="000F6AA0">
        <w:rPr>
          <w:rFonts w:cs="Times New Roman"/>
          <w:b/>
          <w:bCs/>
          <w:sz w:val="24"/>
          <w:szCs w:val="24"/>
          <w:u w:val="single"/>
        </w:rPr>
        <w:t>Appendix F</w:t>
      </w:r>
      <w:r w:rsidR="004A43BE" w:rsidRPr="000F6AA0">
        <w:rPr>
          <w:rFonts w:cs="Times New Roman"/>
          <w:sz w:val="24"/>
          <w:szCs w:val="24"/>
        </w:rPr>
        <w:t>, effective upon the effective date of this Plan, as provided in Article ____ (the Effective Date</w:t>
      </w:r>
      <w:r w:rsidR="00E9753F" w:rsidRPr="000F6AA0">
        <w:rPr>
          <w:rFonts w:cs="Times New Roman"/>
          <w:sz w:val="24"/>
          <w:szCs w:val="24"/>
        </w:rPr>
        <w:t>”</w:t>
      </w:r>
      <w:r w:rsidR="004A43BE" w:rsidRPr="000F6AA0">
        <w:rPr>
          <w:rFonts w:cs="Times New Roman"/>
          <w:sz w:val="24"/>
          <w:szCs w:val="24"/>
        </w:rPr>
        <w:t>).</w:t>
      </w:r>
      <w:r w:rsidR="00151D94">
        <w:rPr>
          <w:rFonts w:cs="Times New Roman"/>
          <w:sz w:val="24"/>
          <w:szCs w:val="24"/>
        </w:rPr>
        <w:t xml:space="preserve"> </w:t>
      </w:r>
      <w:r w:rsidR="00186335" w:rsidRPr="000F6AA0">
        <w:rPr>
          <w:rFonts w:cs="Times New Roman"/>
          <w:sz w:val="24"/>
          <w:szCs w:val="24"/>
        </w:rPr>
        <w:t>To the extent the Debtor proposes to make cure pay</w:t>
      </w:r>
      <w:r w:rsidR="002E35EA" w:rsidRPr="000F6AA0">
        <w:rPr>
          <w:rFonts w:cs="Times New Roman"/>
          <w:sz w:val="24"/>
          <w:szCs w:val="24"/>
        </w:rPr>
        <w:t xml:space="preserve">ments as may be required under </w:t>
      </w:r>
      <w:r w:rsidR="00E32CA1">
        <w:rPr>
          <w:rFonts w:cs="Times New Roman"/>
          <w:sz w:val="24"/>
          <w:szCs w:val="24"/>
        </w:rPr>
        <w:t xml:space="preserve">§ </w:t>
      </w:r>
      <w:r w:rsidR="002E35EA" w:rsidRPr="000F6AA0">
        <w:rPr>
          <w:rFonts w:cs="Times New Roman"/>
          <w:sz w:val="24"/>
          <w:szCs w:val="24"/>
        </w:rPr>
        <w:t>365(b)</w:t>
      </w:r>
      <w:r w:rsidR="00186335" w:rsidRPr="000F6AA0">
        <w:rPr>
          <w:rFonts w:cs="Times New Roman"/>
          <w:sz w:val="24"/>
          <w:szCs w:val="24"/>
        </w:rPr>
        <w:t xml:space="preserve">, those cure payments shall be made [either a date certain or as reflected on </w:t>
      </w:r>
      <w:r w:rsidR="00186335" w:rsidRPr="000F6AA0">
        <w:rPr>
          <w:rFonts w:cs="Times New Roman"/>
          <w:b/>
          <w:sz w:val="24"/>
          <w:szCs w:val="24"/>
        </w:rPr>
        <w:t>Appendix F</w:t>
      </w:r>
      <w:r w:rsidR="00186335" w:rsidRPr="000F6AA0">
        <w:rPr>
          <w:rFonts w:cs="Times New Roman"/>
          <w:sz w:val="24"/>
          <w:szCs w:val="24"/>
        </w:rPr>
        <w:t xml:space="preserve">]. </w:t>
      </w:r>
    </w:p>
    <w:p w14:paraId="654B846E" w14:textId="77777777" w:rsidR="004A43BE" w:rsidRPr="000F6AA0" w:rsidRDefault="004A43BE" w:rsidP="00A12E08">
      <w:pPr>
        <w:pStyle w:val="BodyText"/>
        <w:widowControl/>
        <w:tabs>
          <w:tab w:val="left" w:pos="8900"/>
        </w:tabs>
        <w:ind w:left="0"/>
        <w:rPr>
          <w:rFonts w:cs="Times New Roman"/>
          <w:sz w:val="24"/>
          <w:szCs w:val="24"/>
        </w:rPr>
      </w:pPr>
    </w:p>
    <w:p w14:paraId="093AE70E" w14:textId="09119040" w:rsidR="002F087D" w:rsidRPr="000F6AA0" w:rsidRDefault="00960F11" w:rsidP="00A12E08">
      <w:pPr>
        <w:pStyle w:val="BodyText"/>
        <w:widowControl/>
        <w:tabs>
          <w:tab w:val="left" w:pos="8900"/>
        </w:tabs>
        <w:ind w:left="0"/>
        <w:jc w:val="both"/>
        <w:rPr>
          <w:rFonts w:cs="Times New Roman"/>
          <w:sz w:val="24"/>
          <w:szCs w:val="24"/>
        </w:rPr>
      </w:pPr>
      <w:r w:rsidRPr="000F6AA0">
        <w:rPr>
          <w:rFonts w:cs="Times New Roman"/>
          <w:sz w:val="24"/>
          <w:szCs w:val="24"/>
        </w:rPr>
        <w:t>1</w:t>
      </w:r>
      <w:r w:rsidR="00E653A3">
        <w:rPr>
          <w:rFonts w:cs="Times New Roman"/>
          <w:sz w:val="24"/>
          <w:szCs w:val="24"/>
        </w:rPr>
        <w:t>2</w:t>
      </w:r>
      <w:r w:rsidRPr="000F6AA0">
        <w:rPr>
          <w:rFonts w:cs="Times New Roman"/>
          <w:sz w:val="24"/>
          <w:szCs w:val="24"/>
        </w:rPr>
        <w:t xml:space="preserve">.02. Rejection. </w:t>
      </w:r>
      <w:r w:rsidR="00E32CA1">
        <w:rPr>
          <w:rFonts w:cs="Times New Roman"/>
          <w:sz w:val="24"/>
          <w:szCs w:val="24"/>
        </w:rPr>
        <w:t xml:space="preserve"> </w:t>
      </w:r>
      <w:r w:rsidR="00412704" w:rsidRPr="000F6AA0">
        <w:rPr>
          <w:rFonts w:cs="Times New Roman"/>
          <w:sz w:val="24"/>
          <w:szCs w:val="24"/>
        </w:rPr>
        <w:t>T</w:t>
      </w:r>
      <w:r w:rsidR="004A43BE" w:rsidRPr="000F6AA0">
        <w:rPr>
          <w:rFonts w:cs="Times New Roman"/>
          <w:sz w:val="24"/>
          <w:szCs w:val="24"/>
        </w:rPr>
        <w:t xml:space="preserve">he Debtor will be conclusively deemed to have </w:t>
      </w:r>
      <w:r w:rsidR="00C32926" w:rsidRPr="000F6AA0">
        <w:rPr>
          <w:rFonts w:cs="Times New Roman"/>
          <w:sz w:val="24"/>
          <w:szCs w:val="24"/>
        </w:rPr>
        <w:t>rejected</w:t>
      </w:r>
      <w:r w:rsidR="004A43BE" w:rsidRPr="000F6AA0">
        <w:rPr>
          <w:rFonts w:cs="Times New Roman"/>
          <w:sz w:val="24"/>
          <w:szCs w:val="24"/>
        </w:rPr>
        <w:t xml:space="preserve"> all executory contracts and unexpired leases not </w:t>
      </w:r>
      <w:r w:rsidR="00FC573F" w:rsidRPr="000F6AA0">
        <w:rPr>
          <w:rFonts w:cs="Times New Roman"/>
          <w:sz w:val="24"/>
          <w:szCs w:val="24"/>
        </w:rPr>
        <w:t>(</w:t>
      </w:r>
      <w:proofErr w:type="spellStart"/>
      <w:r w:rsidR="00FC573F" w:rsidRPr="000F6AA0">
        <w:rPr>
          <w:rFonts w:cs="Times New Roman"/>
          <w:sz w:val="24"/>
          <w:szCs w:val="24"/>
        </w:rPr>
        <w:t>i</w:t>
      </w:r>
      <w:proofErr w:type="spellEnd"/>
      <w:r w:rsidR="00FC573F" w:rsidRPr="000F6AA0">
        <w:rPr>
          <w:rFonts w:cs="Times New Roman"/>
          <w:sz w:val="24"/>
          <w:szCs w:val="24"/>
        </w:rPr>
        <w:t xml:space="preserve">) </w:t>
      </w:r>
      <w:r w:rsidR="004A43BE" w:rsidRPr="000F6AA0">
        <w:rPr>
          <w:rFonts w:cs="Times New Roman"/>
          <w:sz w:val="24"/>
          <w:szCs w:val="24"/>
        </w:rPr>
        <w:t xml:space="preserve">expressly listed on </w:t>
      </w:r>
      <w:r w:rsidR="004A43BE" w:rsidRPr="000F6AA0">
        <w:rPr>
          <w:rFonts w:cs="Times New Roman"/>
          <w:b/>
          <w:bCs/>
          <w:sz w:val="24"/>
          <w:szCs w:val="24"/>
          <w:u w:val="single"/>
        </w:rPr>
        <w:t>Appendix F</w:t>
      </w:r>
      <w:r w:rsidR="004A43BE" w:rsidRPr="000F6AA0">
        <w:rPr>
          <w:rFonts w:cs="Times New Roman"/>
          <w:sz w:val="24"/>
          <w:szCs w:val="24"/>
        </w:rPr>
        <w:t xml:space="preserve"> and assumed under this Plan</w:t>
      </w:r>
      <w:r w:rsidR="00FC573F" w:rsidRPr="000F6AA0">
        <w:rPr>
          <w:rFonts w:cs="Times New Roman"/>
          <w:sz w:val="24"/>
          <w:szCs w:val="24"/>
        </w:rPr>
        <w:t xml:space="preserve"> or (ii)</w:t>
      </w:r>
      <w:r w:rsidR="00972A2F" w:rsidRPr="000F6AA0">
        <w:rPr>
          <w:rFonts w:cs="Times New Roman"/>
          <w:sz w:val="24"/>
          <w:szCs w:val="24"/>
        </w:rPr>
        <w:t xml:space="preserve"> previously</w:t>
      </w:r>
      <w:r w:rsidR="00412704" w:rsidRPr="000F6AA0">
        <w:rPr>
          <w:rFonts w:cs="Times New Roman"/>
          <w:sz w:val="24"/>
          <w:szCs w:val="24"/>
        </w:rPr>
        <w:t xml:space="preserve"> assumed, and if applicable assigned, before the Effective Date</w:t>
      </w:r>
      <w:r w:rsidR="00972A2F" w:rsidRPr="000F6AA0">
        <w:rPr>
          <w:rFonts w:cs="Times New Roman"/>
          <w:sz w:val="24"/>
          <w:szCs w:val="24"/>
        </w:rPr>
        <w:t xml:space="preserve">; </w:t>
      </w:r>
      <w:r w:rsidR="00412704" w:rsidRPr="000F6AA0">
        <w:rPr>
          <w:rFonts w:cs="Times New Roman"/>
          <w:sz w:val="24"/>
          <w:szCs w:val="24"/>
        </w:rPr>
        <w:t xml:space="preserve">or </w:t>
      </w:r>
      <w:r w:rsidR="00CD68C3">
        <w:rPr>
          <w:rFonts w:cs="Times New Roman"/>
          <w:sz w:val="24"/>
          <w:szCs w:val="24"/>
        </w:rPr>
        <w:t>(iii) </w:t>
      </w:r>
      <w:r w:rsidR="00412704" w:rsidRPr="000F6AA0">
        <w:rPr>
          <w:rFonts w:cs="Times New Roman"/>
          <w:sz w:val="24"/>
          <w:szCs w:val="24"/>
        </w:rPr>
        <w:t>that are the subject of a pending motion to assume</w:t>
      </w:r>
      <w:r w:rsidR="00972A2F" w:rsidRPr="000F6AA0">
        <w:rPr>
          <w:rFonts w:cs="Times New Roman"/>
          <w:sz w:val="24"/>
          <w:szCs w:val="24"/>
        </w:rPr>
        <w:t xml:space="preserve"> (</w:t>
      </w:r>
      <w:r w:rsidR="00412704" w:rsidRPr="000F6AA0">
        <w:rPr>
          <w:rFonts w:cs="Times New Roman"/>
          <w:sz w:val="24"/>
          <w:szCs w:val="24"/>
        </w:rPr>
        <w:t>and if applicable</w:t>
      </w:r>
      <w:r w:rsidR="00972A2F" w:rsidRPr="000F6AA0">
        <w:rPr>
          <w:rFonts w:cs="Times New Roman"/>
          <w:sz w:val="24"/>
          <w:szCs w:val="24"/>
        </w:rPr>
        <w:t>,</w:t>
      </w:r>
      <w:r w:rsidR="00412704" w:rsidRPr="000F6AA0">
        <w:rPr>
          <w:rFonts w:cs="Times New Roman"/>
          <w:sz w:val="24"/>
          <w:szCs w:val="24"/>
        </w:rPr>
        <w:t xml:space="preserve"> assign</w:t>
      </w:r>
      <w:r w:rsidR="00972A2F" w:rsidRPr="000F6AA0">
        <w:rPr>
          <w:rFonts w:cs="Times New Roman"/>
          <w:sz w:val="24"/>
          <w:szCs w:val="24"/>
        </w:rPr>
        <w:t>)</w:t>
      </w:r>
      <w:r w:rsidR="004A43BE" w:rsidRPr="000F6AA0">
        <w:rPr>
          <w:rFonts w:cs="Times New Roman"/>
          <w:sz w:val="24"/>
          <w:szCs w:val="24"/>
        </w:rPr>
        <w:t xml:space="preserve">. </w:t>
      </w:r>
      <w:r w:rsidR="00E32CA1">
        <w:rPr>
          <w:rFonts w:cs="Times New Roman"/>
          <w:sz w:val="24"/>
          <w:szCs w:val="24"/>
        </w:rPr>
        <w:t xml:space="preserve"> </w:t>
      </w:r>
      <w:r w:rsidR="004A43BE" w:rsidRPr="000F6AA0">
        <w:rPr>
          <w:rFonts w:cs="Times New Roman"/>
          <w:sz w:val="24"/>
          <w:szCs w:val="24"/>
        </w:rPr>
        <w:t xml:space="preserve">A proof of claim arising from the </w:t>
      </w:r>
      <w:r w:rsidR="00C32926" w:rsidRPr="000F6AA0">
        <w:rPr>
          <w:rFonts w:cs="Times New Roman"/>
          <w:sz w:val="24"/>
          <w:szCs w:val="24"/>
        </w:rPr>
        <w:t>rejection</w:t>
      </w:r>
      <w:r w:rsidR="004A43BE" w:rsidRPr="000F6AA0">
        <w:rPr>
          <w:rFonts w:cs="Times New Roman"/>
          <w:sz w:val="24"/>
          <w:szCs w:val="24"/>
        </w:rPr>
        <w:t xml:space="preserve"> of an executory contract or an unexpired lease under the Plan must be filed with the Court and served on the Trustee and the Debtor no later than 30 days after the Effective Date. </w:t>
      </w:r>
    </w:p>
    <w:p w14:paraId="672C4049" w14:textId="187FB84C" w:rsidR="00CD49E3" w:rsidRPr="000F6AA0" w:rsidRDefault="00CD49E3" w:rsidP="00A12E08">
      <w:pPr>
        <w:pStyle w:val="BodyText"/>
        <w:widowControl/>
        <w:tabs>
          <w:tab w:val="left" w:pos="8900"/>
        </w:tabs>
        <w:ind w:left="0"/>
        <w:jc w:val="both"/>
        <w:rPr>
          <w:rFonts w:cs="Times New Roman"/>
          <w:sz w:val="24"/>
          <w:szCs w:val="24"/>
        </w:rPr>
      </w:pPr>
    </w:p>
    <w:p w14:paraId="76CE08EF" w14:textId="47201E26" w:rsidR="00CD49E3" w:rsidRPr="000F6AA0" w:rsidRDefault="00E653A3" w:rsidP="00A12E08">
      <w:pPr>
        <w:pStyle w:val="BodyText"/>
        <w:widowControl/>
        <w:tabs>
          <w:tab w:val="left" w:pos="8900"/>
        </w:tabs>
        <w:ind w:left="0"/>
        <w:jc w:val="both"/>
        <w:rPr>
          <w:rFonts w:cs="Times New Roman"/>
          <w:sz w:val="24"/>
          <w:szCs w:val="24"/>
        </w:rPr>
      </w:pPr>
      <w:r>
        <w:rPr>
          <w:rFonts w:cs="Times New Roman"/>
          <w:sz w:val="24"/>
          <w:szCs w:val="24"/>
        </w:rPr>
        <w:t>12</w:t>
      </w:r>
      <w:r w:rsidR="00CD49E3" w:rsidRPr="000F6AA0">
        <w:rPr>
          <w:rFonts w:cs="Times New Roman"/>
          <w:sz w:val="24"/>
          <w:szCs w:val="24"/>
        </w:rPr>
        <w:t>.03</w:t>
      </w:r>
      <w:r w:rsidR="00151D94">
        <w:rPr>
          <w:rFonts w:cs="Times New Roman"/>
          <w:sz w:val="24"/>
          <w:szCs w:val="24"/>
        </w:rPr>
        <w:t xml:space="preserve"> </w:t>
      </w:r>
      <w:r w:rsidR="00CD49E3" w:rsidRPr="000F6AA0">
        <w:rPr>
          <w:rFonts w:cs="Times New Roman"/>
          <w:sz w:val="24"/>
          <w:szCs w:val="24"/>
        </w:rPr>
        <w:t>Assignment.</w:t>
      </w:r>
      <w:r w:rsidR="00151D94">
        <w:rPr>
          <w:rFonts w:cs="Times New Roman"/>
          <w:sz w:val="24"/>
          <w:szCs w:val="24"/>
        </w:rPr>
        <w:t xml:space="preserve"> </w:t>
      </w:r>
      <w:r w:rsidR="00CD49E3" w:rsidRPr="000F6AA0">
        <w:rPr>
          <w:rFonts w:cs="Times New Roman"/>
          <w:sz w:val="24"/>
          <w:szCs w:val="24"/>
        </w:rPr>
        <w:t>[If plan is proposing assignment of assumed contracts, provide additional information</w:t>
      </w:r>
      <w:r w:rsidR="00D4252E" w:rsidRPr="000F6AA0">
        <w:rPr>
          <w:rFonts w:cs="Times New Roman"/>
          <w:sz w:val="24"/>
          <w:szCs w:val="24"/>
        </w:rPr>
        <w:t>.]</w:t>
      </w:r>
    </w:p>
    <w:p w14:paraId="33BEC49A" w14:textId="77777777" w:rsidR="002F087D" w:rsidRPr="000F6AA0" w:rsidRDefault="002F087D" w:rsidP="00A12E08">
      <w:pPr>
        <w:widowControl/>
        <w:rPr>
          <w:rFonts w:ascii="Times New Roman" w:eastAsia="Times New Roman" w:hAnsi="Times New Roman" w:cs="Times New Roman"/>
          <w:sz w:val="24"/>
          <w:szCs w:val="24"/>
        </w:rPr>
      </w:pPr>
    </w:p>
    <w:p w14:paraId="2E1B5073" w14:textId="77777777" w:rsidR="002F087D" w:rsidRPr="000F6AA0" w:rsidRDefault="002F087D" w:rsidP="00A12E08">
      <w:pPr>
        <w:widowControl/>
        <w:rPr>
          <w:rFonts w:ascii="Times New Roman" w:eastAsia="Times New Roman" w:hAnsi="Times New Roman" w:cs="Times New Roman"/>
          <w:sz w:val="24"/>
          <w:szCs w:val="24"/>
        </w:rPr>
      </w:pPr>
    </w:p>
    <w:p w14:paraId="68EA0924" w14:textId="720DE13B" w:rsidR="002F087D" w:rsidRPr="000F6AA0" w:rsidRDefault="00ED156E" w:rsidP="00A12E08">
      <w:pPr>
        <w:pStyle w:val="BodyText"/>
        <w:widowControl/>
        <w:ind w:left="0"/>
        <w:jc w:val="center"/>
        <w:outlineLvl w:val="0"/>
        <w:rPr>
          <w:rFonts w:cs="Times New Roman"/>
          <w:sz w:val="24"/>
          <w:szCs w:val="24"/>
        </w:rPr>
      </w:pPr>
      <w:r w:rsidRPr="000F6AA0">
        <w:rPr>
          <w:rFonts w:cs="Times New Roman"/>
          <w:sz w:val="24"/>
          <w:szCs w:val="24"/>
        </w:rPr>
        <w:t xml:space="preserve">Article </w:t>
      </w:r>
      <w:r w:rsidR="00D44799" w:rsidRPr="000F6AA0">
        <w:rPr>
          <w:rFonts w:cs="Times New Roman"/>
          <w:sz w:val="24"/>
          <w:szCs w:val="24"/>
        </w:rPr>
        <w:t>X</w:t>
      </w:r>
      <w:r w:rsidR="00DA70F7" w:rsidRPr="000F6AA0">
        <w:rPr>
          <w:rFonts w:cs="Times New Roman"/>
          <w:sz w:val="24"/>
          <w:szCs w:val="24"/>
        </w:rPr>
        <w:t>I</w:t>
      </w:r>
      <w:r w:rsidR="002D633E" w:rsidRPr="000F6AA0">
        <w:rPr>
          <w:rFonts w:cs="Times New Roman"/>
          <w:sz w:val="24"/>
          <w:szCs w:val="24"/>
        </w:rPr>
        <w:t>I</w:t>
      </w:r>
      <w:r w:rsidR="00F84667" w:rsidRPr="000F6AA0">
        <w:rPr>
          <w:rFonts w:cs="Times New Roman"/>
          <w:sz w:val="24"/>
          <w:szCs w:val="24"/>
        </w:rPr>
        <w:t>I</w:t>
      </w:r>
      <w:r w:rsidR="00D44799" w:rsidRPr="000F6AA0">
        <w:rPr>
          <w:rFonts w:cs="Times New Roman"/>
          <w:sz w:val="24"/>
          <w:szCs w:val="24"/>
        </w:rPr>
        <w:t>.</w:t>
      </w:r>
      <w:r w:rsidRPr="000F6AA0">
        <w:rPr>
          <w:rFonts w:cs="Times New Roman"/>
          <w:sz w:val="24"/>
          <w:szCs w:val="24"/>
        </w:rPr>
        <w:t xml:space="preserve"> </w:t>
      </w:r>
      <w:r w:rsidR="00192598">
        <w:rPr>
          <w:rFonts w:cs="Times New Roman"/>
          <w:sz w:val="24"/>
          <w:szCs w:val="24"/>
        </w:rPr>
        <w:t xml:space="preserve"> </w:t>
      </w:r>
      <w:r w:rsidRPr="000F6AA0">
        <w:rPr>
          <w:rFonts w:cs="Times New Roman"/>
          <w:sz w:val="24"/>
          <w:szCs w:val="24"/>
        </w:rPr>
        <w:t>Property Vests in Debtor Free and Clear</w:t>
      </w:r>
    </w:p>
    <w:p w14:paraId="756DA136" w14:textId="77777777" w:rsidR="002F087D" w:rsidRPr="000F6AA0" w:rsidRDefault="002F087D" w:rsidP="00A12E08">
      <w:pPr>
        <w:widowControl/>
        <w:rPr>
          <w:rFonts w:ascii="Times New Roman" w:eastAsia="Times New Roman" w:hAnsi="Times New Roman" w:cs="Times New Roman"/>
          <w:sz w:val="24"/>
          <w:szCs w:val="24"/>
        </w:rPr>
      </w:pPr>
    </w:p>
    <w:p w14:paraId="09CE8D7B" w14:textId="4CB17E9A" w:rsidR="002F087D" w:rsidRPr="000F6AA0" w:rsidRDefault="00D44799" w:rsidP="00A12E08">
      <w:pPr>
        <w:pStyle w:val="BodyText"/>
        <w:widowControl/>
        <w:ind w:left="0"/>
        <w:jc w:val="both"/>
        <w:rPr>
          <w:rFonts w:cs="Times New Roman"/>
          <w:sz w:val="24"/>
          <w:szCs w:val="24"/>
        </w:rPr>
      </w:pPr>
      <w:r w:rsidRPr="000F6AA0">
        <w:rPr>
          <w:rFonts w:cs="Times New Roman"/>
          <w:sz w:val="24"/>
          <w:szCs w:val="24"/>
        </w:rPr>
        <w:t xml:space="preserve">Except as provided in this Plan or the order confirming this Plan, all of the property of the estate, pursuant to </w:t>
      </w:r>
      <w:r w:rsidR="00192598">
        <w:rPr>
          <w:rFonts w:cs="Times New Roman"/>
          <w:sz w:val="24"/>
          <w:szCs w:val="24"/>
        </w:rPr>
        <w:t>§</w:t>
      </w:r>
      <w:r w:rsidR="0086032E">
        <w:rPr>
          <w:rFonts w:cs="Times New Roman"/>
          <w:sz w:val="24"/>
          <w:szCs w:val="24"/>
        </w:rPr>
        <w:t>§</w:t>
      </w:r>
      <w:r w:rsidR="00192598">
        <w:rPr>
          <w:rFonts w:cs="Times New Roman"/>
          <w:sz w:val="24"/>
          <w:szCs w:val="24"/>
        </w:rPr>
        <w:t> </w:t>
      </w:r>
      <w:r w:rsidRPr="000F6AA0">
        <w:rPr>
          <w:rFonts w:cs="Times New Roman"/>
          <w:sz w:val="24"/>
          <w:szCs w:val="24"/>
        </w:rPr>
        <w:t>1</w:t>
      </w:r>
      <w:r w:rsidR="00147A0D" w:rsidRPr="000F6AA0">
        <w:rPr>
          <w:rFonts w:cs="Times New Roman"/>
          <w:sz w:val="24"/>
          <w:szCs w:val="24"/>
        </w:rPr>
        <w:t>141</w:t>
      </w:r>
      <w:r w:rsidRPr="000F6AA0">
        <w:rPr>
          <w:rFonts w:cs="Times New Roman"/>
          <w:sz w:val="24"/>
          <w:szCs w:val="24"/>
        </w:rPr>
        <w:t>(b)</w:t>
      </w:r>
      <w:r w:rsidR="00412704" w:rsidRPr="000F6AA0">
        <w:rPr>
          <w:rFonts w:cs="Times New Roman"/>
          <w:sz w:val="24"/>
          <w:szCs w:val="24"/>
        </w:rPr>
        <w:t xml:space="preserve"> and </w:t>
      </w:r>
      <w:r w:rsidR="00192598">
        <w:rPr>
          <w:rFonts w:cs="Times New Roman"/>
          <w:sz w:val="24"/>
          <w:szCs w:val="24"/>
        </w:rPr>
        <w:t>1141</w:t>
      </w:r>
      <w:r w:rsidR="00412704" w:rsidRPr="000F6AA0">
        <w:rPr>
          <w:rFonts w:cs="Times New Roman"/>
          <w:sz w:val="24"/>
          <w:szCs w:val="24"/>
        </w:rPr>
        <w:t>(c)</w:t>
      </w:r>
      <w:r w:rsidR="002E35EA" w:rsidRPr="000F6AA0">
        <w:rPr>
          <w:rFonts w:cs="Times New Roman"/>
          <w:sz w:val="24"/>
          <w:szCs w:val="24"/>
        </w:rPr>
        <w:t xml:space="preserve"> of the Bankruptcy Code</w:t>
      </w:r>
      <w:r w:rsidRPr="000F6AA0">
        <w:rPr>
          <w:rFonts w:cs="Times New Roman"/>
          <w:sz w:val="24"/>
          <w:szCs w:val="24"/>
        </w:rPr>
        <w:t>, vest</w:t>
      </w:r>
      <w:r w:rsidR="00A86A24" w:rsidRPr="000F6AA0">
        <w:rPr>
          <w:rFonts w:cs="Times New Roman"/>
          <w:sz w:val="24"/>
          <w:szCs w:val="24"/>
        </w:rPr>
        <w:t>s</w:t>
      </w:r>
      <w:r w:rsidRPr="000F6AA0">
        <w:rPr>
          <w:rFonts w:cs="Times New Roman"/>
          <w:sz w:val="24"/>
          <w:szCs w:val="24"/>
        </w:rPr>
        <w:t xml:space="preserve"> in the Debtor </w:t>
      </w:r>
      <w:r w:rsidR="00C94024" w:rsidRPr="000F6AA0">
        <w:rPr>
          <w:rFonts w:cs="Times New Roman"/>
          <w:sz w:val="24"/>
          <w:szCs w:val="24"/>
        </w:rPr>
        <w:t xml:space="preserve">as of the Effective Date </w:t>
      </w:r>
      <w:r w:rsidRPr="000F6AA0">
        <w:rPr>
          <w:rFonts w:cs="Times New Roman"/>
          <w:sz w:val="24"/>
          <w:szCs w:val="24"/>
        </w:rPr>
        <w:t>free and clear of any claim or interest of any creditor provided for by this Plan.</w:t>
      </w:r>
    </w:p>
    <w:p w14:paraId="54165AB5" w14:textId="6DEE0BDC" w:rsidR="002F087D" w:rsidRPr="000F6AA0" w:rsidRDefault="002F087D" w:rsidP="00A12E08">
      <w:pPr>
        <w:widowControl/>
        <w:rPr>
          <w:rFonts w:ascii="Times New Roman" w:eastAsia="Times New Roman" w:hAnsi="Times New Roman" w:cs="Times New Roman"/>
          <w:sz w:val="24"/>
          <w:szCs w:val="24"/>
        </w:rPr>
      </w:pPr>
    </w:p>
    <w:p w14:paraId="6049D661" w14:textId="77777777" w:rsidR="00960F11" w:rsidRPr="000F6AA0" w:rsidRDefault="00960F11" w:rsidP="00A12E08">
      <w:pPr>
        <w:widowControl/>
        <w:rPr>
          <w:rFonts w:ascii="Times New Roman" w:eastAsia="Times New Roman" w:hAnsi="Times New Roman" w:cs="Times New Roman"/>
          <w:sz w:val="24"/>
          <w:szCs w:val="24"/>
        </w:rPr>
      </w:pPr>
    </w:p>
    <w:p w14:paraId="78A2C657" w14:textId="65FDDA16" w:rsidR="002F087D" w:rsidRPr="000F6AA0" w:rsidRDefault="00ED156E" w:rsidP="00A12E08">
      <w:pPr>
        <w:pStyle w:val="BodyText"/>
        <w:widowControl/>
        <w:ind w:left="0"/>
        <w:jc w:val="center"/>
        <w:outlineLvl w:val="0"/>
        <w:rPr>
          <w:rFonts w:cs="Times New Roman"/>
          <w:sz w:val="24"/>
          <w:szCs w:val="24"/>
        </w:rPr>
      </w:pPr>
      <w:r w:rsidRPr="000F6AA0">
        <w:rPr>
          <w:rFonts w:cs="Times New Roman"/>
          <w:sz w:val="24"/>
          <w:szCs w:val="24"/>
        </w:rPr>
        <w:t xml:space="preserve">Article </w:t>
      </w:r>
      <w:r w:rsidR="00D44799" w:rsidRPr="000F6AA0">
        <w:rPr>
          <w:rFonts w:cs="Times New Roman"/>
          <w:sz w:val="24"/>
          <w:szCs w:val="24"/>
        </w:rPr>
        <w:t>X</w:t>
      </w:r>
      <w:r w:rsidR="00F84667" w:rsidRPr="000F6AA0">
        <w:rPr>
          <w:rFonts w:cs="Times New Roman"/>
          <w:sz w:val="24"/>
          <w:szCs w:val="24"/>
        </w:rPr>
        <w:t>I</w:t>
      </w:r>
      <w:r w:rsidR="00960F11" w:rsidRPr="000F6AA0">
        <w:rPr>
          <w:rFonts w:cs="Times New Roman"/>
          <w:sz w:val="24"/>
          <w:szCs w:val="24"/>
        </w:rPr>
        <w:t>V</w:t>
      </w:r>
      <w:r w:rsidR="00D44799" w:rsidRPr="000F6AA0">
        <w:rPr>
          <w:rFonts w:cs="Times New Roman"/>
          <w:sz w:val="24"/>
          <w:szCs w:val="24"/>
        </w:rPr>
        <w:t>.</w:t>
      </w:r>
      <w:r w:rsidRPr="000F6AA0">
        <w:rPr>
          <w:rFonts w:cs="Times New Roman"/>
          <w:sz w:val="24"/>
          <w:szCs w:val="24"/>
        </w:rPr>
        <w:t xml:space="preserve"> </w:t>
      </w:r>
      <w:r w:rsidR="00192598">
        <w:rPr>
          <w:rFonts w:cs="Times New Roman"/>
          <w:sz w:val="24"/>
          <w:szCs w:val="24"/>
        </w:rPr>
        <w:t xml:space="preserve"> </w:t>
      </w:r>
      <w:r w:rsidRPr="000F6AA0">
        <w:rPr>
          <w:rFonts w:cs="Times New Roman"/>
          <w:sz w:val="24"/>
          <w:szCs w:val="24"/>
        </w:rPr>
        <w:t>Confirmed Plan Binding on Debtor and Creditors</w:t>
      </w:r>
    </w:p>
    <w:p w14:paraId="179FE9B9" w14:textId="77777777" w:rsidR="002F087D" w:rsidRPr="000F6AA0" w:rsidRDefault="002F087D" w:rsidP="00A12E08">
      <w:pPr>
        <w:widowControl/>
        <w:rPr>
          <w:rFonts w:ascii="Times New Roman" w:eastAsia="Times New Roman" w:hAnsi="Times New Roman" w:cs="Times New Roman"/>
          <w:sz w:val="24"/>
          <w:szCs w:val="24"/>
        </w:rPr>
      </w:pPr>
    </w:p>
    <w:p w14:paraId="6CD62A42" w14:textId="5052AED7" w:rsidR="002F087D" w:rsidRPr="000F6AA0" w:rsidRDefault="00D44799" w:rsidP="00A12E08">
      <w:pPr>
        <w:pStyle w:val="BodyText"/>
        <w:widowControl/>
        <w:ind w:left="0"/>
        <w:jc w:val="both"/>
        <w:rPr>
          <w:rFonts w:cs="Times New Roman"/>
          <w:sz w:val="24"/>
          <w:szCs w:val="24"/>
        </w:rPr>
      </w:pPr>
      <w:r w:rsidRPr="000F6AA0">
        <w:rPr>
          <w:rFonts w:cs="Times New Roman"/>
          <w:sz w:val="24"/>
          <w:szCs w:val="24"/>
        </w:rPr>
        <w:t xml:space="preserve">Except as provided in </w:t>
      </w:r>
      <w:r w:rsidR="0086032E">
        <w:rPr>
          <w:rFonts w:cs="Times New Roman"/>
          <w:sz w:val="24"/>
          <w:szCs w:val="24"/>
        </w:rPr>
        <w:t>§</w:t>
      </w:r>
      <w:r w:rsidR="00192598">
        <w:rPr>
          <w:rFonts w:cs="Times New Roman"/>
          <w:sz w:val="24"/>
          <w:szCs w:val="24"/>
        </w:rPr>
        <w:t>§ </w:t>
      </w:r>
      <w:r w:rsidRPr="000F6AA0">
        <w:rPr>
          <w:rFonts w:cs="Times New Roman"/>
          <w:sz w:val="24"/>
          <w:szCs w:val="24"/>
        </w:rPr>
        <w:t>1</w:t>
      </w:r>
      <w:r w:rsidR="00147A0D" w:rsidRPr="000F6AA0">
        <w:rPr>
          <w:rFonts w:cs="Times New Roman"/>
          <w:sz w:val="24"/>
          <w:szCs w:val="24"/>
        </w:rPr>
        <w:t>141 or 1192</w:t>
      </w:r>
      <w:r w:rsidR="002E35EA" w:rsidRPr="000F6AA0">
        <w:rPr>
          <w:rFonts w:cs="Times New Roman"/>
          <w:sz w:val="24"/>
          <w:szCs w:val="24"/>
        </w:rPr>
        <w:t xml:space="preserve"> of the Bankruptcy Code</w:t>
      </w:r>
      <w:r w:rsidR="00147A0D" w:rsidRPr="000F6AA0">
        <w:rPr>
          <w:rFonts w:cs="Times New Roman"/>
          <w:sz w:val="24"/>
          <w:szCs w:val="24"/>
        </w:rPr>
        <w:t>, as applicable</w:t>
      </w:r>
      <w:r w:rsidRPr="000F6AA0">
        <w:rPr>
          <w:rFonts w:cs="Times New Roman"/>
          <w:sz w:val="24"/>
          <w:szCs w:val="24"/>
        </w:rPr>
        <w:t>, the provisions of this Plan shall, upon confirmation, bind the Debtor, each and every creditor of this estate and each party in interest, whether or not the claim of such creditor or party is provided for by the Plan and whether or not such creditor or party has accepted or has rejected the Plan.</w:t>
      </w:r>
    </w:p>
    <w:p w14:paraId="6F200DD3" w14:textId="0BB230F7" w:rsidR="002F087D" w:rsidRPr="000F6AA0" w:rsidRDefault="002F087D" w:rsidP="00A12E08">
      <w:pPr>
        <w:widowControl/>
        <w:rPr>
          <w:rFonts w:ascii="Times New Roman" w:eastAsia="Times New Roman" w:hAnsi="Times New Roman" w:cs="Times New Roman"/>
          <w:sz w:val="24"/>
          <w:szCs w:val="24"/>
        </w:rPr>
      </w:pPr>
    </w:p>
    <w:p w14:paraId="4E0D3285" w14:textId="77777777" w:rsidR="00960F11" w:rsidRPr="000F6AA0" w:rsidRDefault="00960F11" w:rsidP="00A12E08">
      <w:pPr>
        <w:widowControl/>
        <w:rPr>
          <w:rFonts w:ascii="Times New Roman" w:eastAsia="Times New Roman" w:hAnsi="Times New Roman" w:cs="Times New Roman"/>
          <w:sz w:val="24"/>
          <w:szCs w:val="24"/>
        </w:rPr>
      </w:pPr>
    </w:p>
    <w:p w14:paraId="3BBF4E90" w14:textId="27E4D952" w:rsidR="002F087D" w:rsidRPr="000F6AA0" w:rsidRDefault="00ED156E" w:rsidP="00A12E08">
      <w:pPr>
        <w:pStyle w:val="BodyText"/>
        <w:keepNext/>
        <w:widowControl/>
        <w:ind w:left="0"/>
        <w:jc w:val="center"/>
        <w:outlineLvl w:val="0"/>
        <w:rPr>
          <w:rFonts w:cs="Times New Roman"/>
          <w:sz w:val="24"/>
          <w:szCs w:val="24"/>
        </w:rPr>
      </w:pPr>
      <w:r w:rsidRPr="000F6AA0">
        <w:rPr>
          <w:rFonts w:cs="Times New Roman"/>
          <w:sz w:val="24"/>
          <w:szCs w:val="24"/>
        </w:rPr>
        <w:t xml:space="preserve">Article </w:t>
      </w:r>
      <w:r w:rsidR="00F84667" w:rsidRPr="000F6AA0">
        <w:rPr>
          <w:rFonts w:cs="Times New Roman"/>
          <w:sz w:val="24"/>
          <w:szCs w:val="24"/>
        </w:rPr>
        <w:t>X</w:t>
      </w:r>
      <w:r w:rsidR="00960F11" w:rsidRPr="000F6AA0">
        <w:rPr>
          <w:rFonts w:cs="Times New Roman"/>
          <w:sz w:val="24"/>
          <w:szCs w:val="24"/>
        </w:rPr>
        <w:t>V</w:t>
      </w:r>
      <w:r w:rsidR="00D44799" w:rsidRPr="000F6AA0">
        <w:rPr>
          <w:rFonts w:cs="Times New Roman"/>
          <w:sz w:val="24"/>
          <w:szCs w:val="24"/>
        </w:rPr>
        <w:t>.</w:t>
      </w:r>
      <w:r w:rsidRPr="000F6AA0">
        <w:rPr>
          <w:rFonts w:cs="Times New Roman"/>
          <w:sz w:val="24"/>
          <w:szCs w:val="24"/>
        </w:rPr>
        <w:t xml:space="preserve"> </w:t>
      </w:r>
      <w:r w:rsidR="00192598">
        <w:rPr>
          <w:rFonts w:cs="Times New Roman"/>
          <w:sz w:val="24"/>
          <w:szCs w:val="24"/>
        </w:rPr>
        <w:t xml:space="preserve"> </w:t>
      </w:r>
      <w:r w:rsidRPr="000F6AA0">
        <w:rPr>
          <w:rFonts w:cs="Times New Roman"/>
          <w:sz w:val="24"/>
          <w:szCs w:val="24"/>
        </w:rPr>
        <w:t>Discharge</w:t>
      </w:r>
    </w:p>
    <w:p w14:paraId="3535CE58" w14:textId="77777777" w:rsidR="002F087D" w:rsidRPr="000F6AA0" w:rsidRDefault="002F087D" w:rsidP="00A12E08">
      <w:pPr>
        <w:keepNext/>
        <w:widowControl/>
        <w:rPr>
          <w:rFonts w:ascii="Times New Roman" w:eastAsia="Times New Roman" w:hAnsi="Times New Roman" w:cs="Times New Roman"/>
          <w:sz w:val="24"/>
          <w:szCs w:val="24"/>
        </w:rPr>
      </w:pPr>
    </w:p>
    <w:p w14:paraId="11D0BF29" w14:textId="0E0D5CAF" w:rsidR="00F77DF3" w:rsidRPr="000F6AA0" w:rsidRDefault="00F77DF3" w:rsidP="00A12E08">
      <w:pPr>
        <w:keepNext/>
        <w:widowControl/>
        <w:autoSpaceDE w:val="0"/>
        <w:autoSpaceDN w:val="0"/>
        <w:adjustRightInd w:val="0"/>
        <w:jc w:val="both"/>
        <w:rPr>
          <w:rFonts w:ascii="Times New Roman" w:hAnsi="Times New Roman" w:cs="Times New Roman"/>
          <w:sz w:val="24"/>
          <w:szCs w:val="24"/>
        </w:rPr>
      </w:pPr>
      <w:r w:rsidRPr="000F6AA0">
        <w:rPr>
          <w:rFonts w:ascii="Times New Roman" w:hAnsi="Times New Roman" w:cs="Times New Roman"/>
          <w:sz w:val="24"/>
          <w:szCs w:val="24"/>
        </w:rPr>
        <w:t>[Discharge.</w:t>
      </w:r>
      <w:r w:rsidR="00192598">
        <w:rPr>
          <w:rFonts w:ascii="Times New Roman" w:hAnsi="Times New Roman" w:cs="Times New Roman"/>
          <w:sz w:val="24"/>
          <w:szCs w:val="24"/>
        </w:rPr>
        <w:t xml:space="preserve"> </w:t>
      </w:r>
      <w:r w:rsidRPr="000F6AA0">
        <w:rPr>
          <w:rFonts w:ascii="Times New Roman" w:hAnsi="Times New Roman" w:cs="Times New Roman"/>
          <w:sz w:val="24"/>
          <w:szCs w:val="24"/>
        </w:rPr>
        <w:t xml:space="preserve"> On the confirmation date of this Plan, and subject to the occurrence of the Effective Date, the </w:t>
      </w:r>
      <w:r w:rsidR="00F538FA">
        <w:rPr>
          <w:rFonts w:ascii="Times New Roman" w:hAnsi="Times New Roman" w:cs="Times New Roman"/>
          <w:sz w:val="24"/>
          <w:szCs w:val="24"/>
        </w:rPr>
        <w:t>D</w:t>
      </w:r>
      <w:r w:rsidRPr="000F6AA0">
        <w:rPr>
          <w:rFonts w:ascii="Times New Roman" w:hAnsi="Times New Roman" w:cs="Times New Roman"/>
          <w:sz w:val="24"/>
          <w:szCs w:val="24"/>
        </w:rPr>
        <w:t xml:space="preserve">ebtor will be discharged from any debt that arose before confirmation of this Plan, </w:t>
      </w:r>
      <w:r w:rsidR="002E35EA" w:rsidRPr="000F6AA0">
        <w:rPr>
          <w:rFonts w:ascii="Times New Roman" w:hAnsi="Times New Roman" w:cs="Times New Roman"/>
          <w:sz w:val="24"/>
          <w:szCs w:val="24"/>
        </w:rPr>
        <w:t xml:space="preserve">to the extent specified in </w:t>
      </w:r>
      <w:r w:rsidR="00192598">
        <w:rPr>
          <w:rFonts w:ascii="Times New Roman" w:hAnsi="Times New Roman" w:cs="Times New Roman"/>
          <w:sz w:val="24"/>
          <w:szCs w:val="24"/>
        </w:rPr>
        <w:t>§ </w:t>
      </w:r>
      <w:r w:rsidRPr="000F6AA0">
        <w:rPr>
          <w:rFonts w:ascii="Times New Roman" w:hAnsi="Times New Roman" w:cs="Times New Roman"/>
          <w:sz w:val="24"/>
          <w:szCs w:val="24"/>
        </w:rPr>
        <w:t xml:space="preserve">1141(d)(1)(A) </w:t>
      </w:r>
      <w:r w:rsidR="002E35EA" w:rsidRPr="000F6AA0">
        <w:rPr>
          <w:rFonts w:ascii="Times New Roman" w:hAnsi="Times New Roman" w:cs="Times New Roman"/>
          <w:sz w:val="24"/>
          <w:szCs w:val="24"/>
        </w:rPr>
        <w:t xml:space="preserve">of the Bankruptcy Code, </w:t>
      </w:r>
      <w:r w:rsidR="00F538FA">
        <w:rPr>
          <w:rFonts w:ascii="Times New Roman" w:hAnsi="Times New Roman" w:cs="Times New Roman"/>
          <w:sz w:val="24"/>
          <w:szCs w:val="24"/>
        </w:rPr>
        <w:t>but</w:t>
      </w:r>
      <w:r w:rsidRPr="000F6AA0">
        <w:rPr>
          <w:rFonts w:ascii="Times New Roman" w:hAnsi="Times New Roman" w:cs="Times New Roman"/>
          <w:sz w:val="24"/>
          <w:szCs w:val="24"/>
        </w:rPr>
        <w:t xml:space="preserve"> the Debtor will not be discharged of any debt: (</w:t>
      </w:r>
      <w:proofErr w:type="spellStart"/>
      <w:r w:rsidRPr="000F6AA0">
        <w:rPr>
          <w:rFonts w:ascii="Times New Roman" w:hAnsi="Times New Roman" w:cs="Times New Roman"/>
          <w:sz w:val="24"/>
          <w:szCs w:val="24"/>
        </w:rPr>
        <w:t>i</w:t>
      </w:r>
      <w:proofErr w:type="spellEnd"/>
      <w:r w:rsidRPr="000F6AA0">
        <w:rPr>
          <w:rFonts w:ascii="Times New Roman" w:hAnsi="Times New Roman" w:cs="Times New Roman"/>
          <w:sz w:val="24"/>
          <w:szCs w:val="24"/>
        </w:rPr>
        <w:t>) imposed by this Pla</w:t>
      </w:r>
      <w:r w:rsidR="002E35EA" w:rsidRPr="000F6AA0">
        <w:rPr>
          <w:rFonts w:ascii="Times New Roman" w:hAnsi="Times New Roman" w:cs="Times New Roman"/>
          <w:sz w:val="24"/>
          <w:szCs w:val="24"/>
        </w:rPr>
        <w:t xml:space="preserve">n; (ii) of a kind specified in </w:t>
      </w:r>
      <w:r w:rsidR="00192598">
        <w:rPr>
          <w:rFonts w:ascii="Times New Roman" w:hAnsi="Times New Roman" w:cs="Times New Roman"/>
          <w:sz w:val="24"/>
          <w:szCs w:val="24"/>
        </w:rPr>
        <w:t>§ </w:t>
      </w:r>
      <w:r w:rsidRPr="000F6AA0">
        <w:rPr>
          <w:rFonts w:ascii="Times New Roman" w:hAnsi="Times New Roman" w:cs="Times New Roman"/>
          <w:sz w:val="24"/>
          <w:szCs w:val="24"/>
        </w:rPr>
        <w:t xml:space="preserve">1141(d)(6)(A) if a timely complaint was filed in accordance with </w:t>
      </w:r>
      <w:r w:rsidR="00F538FA" w:rsidRPr="000F6AA0">
        <w:rPr>
          <w:rFonts w:ascii="Times New Roman" w:hAnsi="Times New Roman" w:cs="Times New Roman"/>
          <w:sz w:val="24"/>
          <w:szCs w:val="24"/>
        </w:rPr>
        <w:t>Federal Rule of Bankruptcy Procedure</w:t>
      </w:r>
      <w:r w:rsidR="00F538FA" w:rsidRPr="000F6AA0" w:rsidDel="00F538FA">
        <w:rPr>
          <w:rFonts w:ascii="Times New Roman" w:hAnsi="Times New Roman" w:cs="Times New Roman"/>
          <w:sz w:val="24"/>
          <w:szCs w:val="24"/>
        </w:rPr>
        <w:t xml:space="preserve"> </w:t>
      </w:r>
      <w:r w:rsidRPr="000F6AA0">
        <w:rPr>
          <w:rFonts w:ascii="Times New Roman" w:hAnsi="Times New Roman" w:cs="Times New Roman"/>
          <w:sz w:val="24"/>
          <w:szCs w:val="24"/>
        </w:rPr>
        <w:t>4007(c) of the; o</w:t>
      </w:r>
      <w:r w:rsidR="002E35EA" w:rsidRPr="000F6AA0">
        <w:rPr>
          <w:rFonts w:ascii="Times New Roman" w:hAnsi="Times New Roman" w:cs="Times New Roman"/>
          <w:sz w:val="24"/>
          <w:szCs w:val="24"/>
        </w:rPr>
        <w:t xml:space="preserve">r (iii) of a kind specified in </w:t>
      </w:r>
      <w:r w:rsidR="00192598">
        <w:rPr>
          <w:rFonts w:ascii="Times New Roman" w:hAnsi="Times New Roman" w:cs="Times New Roman"/>
          <w:sz w:val="24"/>
          <w:szCs w:val="24"/>
        </w:rPr>
        <w:t>§ </w:t>
      </w:r>
      <w:r w:rsidRPr="000F6AA0">
        <w:rPr>
          <w:rFonts w:ascii="Times New Roman" w:hAnsi="Times New Roman" w:cs="Times New Roman"/>
          <w:sz w:val="24"/>
          <w:szCs w:val="24"/>
        </w:rPr>
        <w:t>1141(d)(6)(B).]</w:t>
      </w:r>
      <w:r w:rsidR="00B868C7" w:rsidRPr="000F6AA0">
        <w:rPr>
          <w:rFonts w:ascii="Times New Roman" w:hAnsi="Times New Roman" w:cs="Times New Roman"/>
          <w:sz w:val="24"/>
          <w:szCs w:val="24"/>
        </w:rPr>
        <w:t xml:space="preserve"> </w:t>
      </w:r>
    </w:p>
    <w:p w14:paraId="161F836E" w14:textId="5201CBAE" w:rsidR="00F77DF3" w:rsidRPr="000F6AA0" w:rsidRDefault="00F77DF3" w:rsidP="00A12E08">
      <w:pPr>
        <w:widowControl/>
        <w:autoSpaceDE w:val="0"/>
        <w:autoSpaceDN w:val="0"/>
        <w:adjustRightInd w:val="0"/>
        <w:rPr>
          <w:rFonts w:ascii="Times New Roman" w:hAnsi="Times New Roman" w:cs="Times New Roman"/>
          <w:sz w:val="24"/>
          <w:szCs w:val="24"/>
        </w:rPr>
      </w:pPr>
    </w:p>
    <w:p w14:paraId="29EFBF4F" w14:textId="647FB3F5" w:rsidR="00F77DF3" w:rsidRPr="000F6AA0" w:rsidRDefault="00F77DF3" w:rsidP="00A12E08">
      <w:pPr>
        <w:widowControl/>
        <w:autoSpaceDE w:val="0"/>
        <w:autoSpaceDN w:val="0"/>
        <w:adjustRightInd w:val="0"/>
        <w:jc w:val="both"/>
        <w:rPr>
          <w:rFonts w:ascii="Times New Roman" w:hAnsi="Times New Roman" w:cs="Times New Roman"/>
          <w:sz w:val="24"/>
          <w:szCs w:val="24"/>
        </w:rPr>
      </w:pPr>
      <w:r w:rsidRPr="000F6AA0">
        <w:rPr>
          <w:rFonts w:ascii="Times New Roman" w:hAnsi="Times New Roman" w:cs="Times New Roman"/>
          <w:sz w:val="24"/>
          <w:szCs w:val="24"/>
        </w:rPr>
        <w:t>[Discharge.</w:t>
      </w:r>
      <w:r w:rsidR="00192598">
        <w:rPr>
          <w:rFonts w:ascii="Times New Roman" w:hAnsi="Times New Roman" w:cs="Times New Roman"/>
          <w:sz w:val="24"/>
          <w:szCs w:val="24"/>
        </w:rPr>
        <w:t xml:space="preserve"> </w:t>
      </w:r>
      <w:r w:rsidRPr="000F6AA0">
        <w:rPr>
          <w:rFonts w:ascii="Times New Roman" w:hAnsi="Times New Roman" w:cs="Times New Roman"/>
          <w:sz w:val="24"/>
          <w:szCs w:val="24"/>
        </w:rPr>
        <w:t xml:space="preserve"> Upon the payment by the Debtor of the sums required under this Plan and application to the Court, the Debtor shall be eligible </w:t>
      </w:r>
      <w:r w:rsidR="00C32926" w:rsidRPr="000F6AA0">
        <w:rPr>
          <w:rFonts w:ascii="Times New Roman" w:hAnsi="Times New Roman" w:cs="Times New Roman"/>
          <w:sz w:val="24"/>
          <w:szCs w:val="24"/>
        </w:rPr>
        <w:t>to</w:t>
      </w:r>
      <w:r w:rsidRPr="000F6AA0">
        <w:rPr>
          <w:rFonts w:ascii="Times New Roman" w:hAnsi="Times New Roman" w:cs="Times New Roman"/>
          <w:sz w:val="24"/>
          <w:szCs w:val="24"/>
        </w:rPr>
        <w:t xml:space="preserve"> receive a discharge under </w:t>
      </w:r>
      <w:r w:rsidR="00192598">
        <w:rPr>
          <w:rFonts w:ascii="Times New Roman" w:hAnsi="Times New Roman" w:cs="Times New Roman"/>
          <w:sz w:val="24"/>
          <w:szCs w:val="24"/>
        </w:rPr>
        <w:t>§ </w:t>
      </w:r>
      <w:r w:rsidRPr="000F6AA0">
        <w:rPr>
          <w:rFonts w:ascii="Times New Roman" w:hAnsi="Times New Roman" w:cs="Times New Roman"/>
          <w:sz w:val="24"/>
          <w:szCs w:val="24"/>
        </w:rPr>
        <w:t>1192 of the Bankruptcy Code.]</w:t>
      </w:r>
    </w:p>
    <w:p w14:paraId="44377281" w14:textId="1E3090B0" w:rsidR="00F77DF3" w:rsidRPr="000F6AA0" w:rsidRDefault="00F77DF3" w:rsidP="00A12E08">
      <w:pPr>
        <w:widowControl/>
        <w:autoSpaceDE w:val="0"/>
        <w:autoSpaceDN w:val="0"/>
        <w:adjustRightInd w:val="0"/>
        <w:rPr>
          <w:rFonts w:ascii="Times New Roman" w:hAnsi="Times New Roman" w:cs="Times New Roman"/>
          <w:sz w:val="24"/>
          <w:szCs w:val="24"/>
        </w:rPr>
      </w:pPr>
    </w:p>
    <w:p w14:paraId="482B70E6" w14:textId="1227A4E2" w:rsidR="00F77DF3" w:rsidRPr="000F6AA0" w:rsidRDefault="00377456" w:rsidP="00A12E08">
      <w:pPr>
        <w:widowControl/>
        <w:autoSpaceDE w:val="0"/>
        <w:autoSpaceDN w:val="0"/>
        <w:adjustRightInd w:val="0"/>
        <w:jc w:val="both"/>
        <w:rPr>
          <w:rFonts w:ascii="Times New Roman" w:hAnsi="Times New Roman" w:cs="Times New Roman"/>
          <w:sz w:val="24"/>
          <w:szCs w:val="24"/>
        </w:rPr>
      </w:pPr>
      <w:r w:rsidRPr="000F6AA0">
        <w:rPr>
          <w:rFonts w:ascii="Times New Roman" w:hAnsi="Times New Roman" w:cs="Times New Roman"/>
          <w:sz w:val="24"/>
          <w:szCs w:val="24"/>
        </w:rPr>
        <w:t>[</w:t>
      </w:r>
      <w:r w:rsidR="00F77DF3" w:rsidRPr="000F6AA0">
        <w:rPr>
          <w:rFonts w:ascii="Times New Roman" w:hAnsi="Times New Roman" w:cs="Times New Roman"/>
          <w:sz w:val="24"/>
          <w:szCs w:val="24"/>
        </w:rPr>
        <w:t>No Discharge.</w:t>
      </w:r>
      <w:r w:rsidR="00192598">
        <w:rPr>
          <w:rFonts w:ascii="Times New Roman" w:hAnsi="Times New Roman" w:cs="Times New Roman"/>
          <w:sz w:val="24"/>
          <w:szCs w:val="24"/>
        </w:rPr>
        <w:t xml:space="preserve"> </w:t>
      </w:r>
      <w:r w:rsidR="00F77DF3" w:rsidRPr="000F6AA0">
        <w:rPr>
          <w:rFonts w:ascii="Times New Roman" w:hAnsi="Times New Roman" w:cs="Times New Roman"/>
          <w:sz w:val="24"/>
          <w:szCs w:val="24"/>
        </w:rPr>
        <w:t xml:space="preserve"> The Debtor will not receive</w:t>
      </w:r>
      <w:r w:rsidRPr="000F6AA0">
        <w:rPr>
          <w:rFonts w:ascii="Times New Roman" w:hAnsi="Times New Roman" w:cs="Times New Roman"/>
          <w:sz w:val="24"/>
          <w:szCs w:val="24"/>
        </w:rPr>
        <w:t xml:space="preserve"> </w:t>
      </w:r>
      <w:r w:rsidR="00F77DF3" w:rsidRPr="000F6AA0">
        <w:rPr>
          <w:rFonts w:ascii="Times New Roman" w:hAnsi="Times New Roman" w:cs="Times New Roman"/>
          <w:sz w:val="24"/>
          <w:szCs w:val="24"/>
        </w:rPr>
        <w:t>any discharge of debt in this bankruptcy case.]</w:t>
      </w:r>
    </w:p>
    <w:p w14:paraId="5C0A02E3" w14:textId="071D93AA" w:rsidR="00F77DF3" w:rsidRPr="000F6AA0" w:rsidRDefault="00F77DF3" w:rsidP="00A12E08">
      <w:pPr>
        <w:widowControl/>
        <w:autoSpaceDE w:val="0"/>
        <w:autoSpaceDN w:val="0"/>
        <w:adjustRightInd w:val="0"/>
        <w:rPr>
          <w:rFonts w:ascii="Times New Roman" w:hAnsi="Times New Roman" w:cs="Times New Roman"/>
          <w:sz w:val="24"/>
          <w:szCs w:val="24"/>
        </w:rPr>
      </w:pPr>
    </w:p>
    <w:p w14:paraId="292DEBFB" w14:textId="77777777" w:rsidR="00960F11" w:rsidRPr="000F6AA0" w:rsidRDefault="00960F11" w:rsidP="00A12E08">
      <w:pPr>
        <w:pStyle w:val="BodyText"/>
        <w:widowControl/>
        <w:ind w:left="0"/>
        <w:jc w:val="center"/>
        <w:rPr>
          <w:rFonts w:cs="Times New Roman"/>
          <w:sz w:val="24"/>
          <w:szCs w:val="24"/>
        </w:rPr>
      </w:pPr>
    </w:p>
    <w:p w14:paraId="09D6F369" w14:textId="15ED34A4" w:rsidR="006423F7" w:rsidRPr="000F6AA0" w:rsidRDefault="00ED156E" w:rsidP="00A12E08">
      <w:pPr>
        <w:pStyle w:val="BodyText"/>
        <w:widowControl/>
        <w:ind w:left="0"/>
        <w:jc w:val="center"/>
        <w:outlineLvl w:val="0"/>
        <w:rPr>
          <w:rFonts w:cs="Times New Roman"/>
          <w:sz w:val="24"/>
          <w:szCs w:val="24"/>
        </w:rPr>
      </w:pPr>
      <w:r w:rsidRPr="000F6AA0">
        <w:rPr>
          <w:rFonts w:cs="Times New Roman"/>
          <w:sz w:val="24"/>
          <w:szCs w:val="24"/>
        </w:rPr>
        <w:t xml:space="preserve">Article </w:t>
      </w:r>
      <w:r w:rsidR="006423F7" w:rsidRPr="000F6AA0">
        <w:rPr>
          <w:rFonts w:cs="Times New Roman"/>
          <w:sz w:val="24"/>
          <w:szCs w:val="24"/>
        </w:rPr>
        <w:t>X</w:t>
      </w:r>
      <w:r w:rsidR="00960F11" w:rsidRPr="000F6AA0">
        <w:rPr>
          <w:rFonts w:cs="Times New Roman"/>
          <w:sz w:val="24"/>
          <w:szCs w:val="24"/>
        </w:rPr>
        <w:t>VI</w:t>
      </w:r>
      <w:r w:rsidR="006423F7" w:rsidRPr="000F6AA0">
        <w:rPr>
          <w:rFonts w:cs="Times New Roman"/>
          <w:sz w:val="24"/>
          <w:szCs w:val="24"/>
        </w:rPr>
        <w:t>.</w:t>
      </w:r>
      <w:r w:rsidRPr="000F6AA0">
        <w:rPr>
          <w:rFonts w:cs="Times New Roman"/>
          <w:sz w:val="24"/>
          <w:szCs w:val="24"/>
        </w:rPr>
        <w:t xml:space="preserve"> </w:t>
      </w:r>
      <w:r w:rsidR="00192598">
        <w:rPr>
          <w:rFonts w:cs="Times New Roman"/>
          <w:sz w:val="24"/>
          <w:szCs w:val="24"/>
        </w:rPr>
        <w:t xml:space="preserve"> </w:t>
      </w:r>
      <w:r w:rsidRPr="000F6AA0">
        <w:rPr>
          <w:rFonts w:cs="Times New Roman"/>
          <w:sz w:val="24"/>
          <w:szCs w:val="24"/>
        </w:rPr>
        <w:t>Miscellaneous</w:t>
      </w:r>
    </w:p>
    <w:p w14:paraId="1644BEF1" w14:textId="77777777" w:rsidR="006423F7" w:rsidRPr="000F6AA0" w:rsidRDefault="006423F7" w:rsidP="00A12E08">
      <w:pPr>
        <w:widowControl/>
        <w:rPr>
          <w:rFonts w:ascii="Times New Roman" w:eastAsia="Times New Roman" w:hAnsi="Times New Roman" w:cs="Times New Roman"/>
          <w:sz w:val="24"/>
          <w:szCs w:val="24"/>
        </w:rPr>
      </w:pPr>
    </w:p>
    <w:p w14:paraId="7D77B335" w14:textId="19A62A2F" w:rsidR="006423F7" w:rsidRPr="000F6AA0" w:rsidRDefault="00960F11" w:rsidP="00A12E08">
      <w:pPr>
        <w:widowControl/>
        <w:autoSpaceDE w:val="0"/>
        <w:autoSpaceDN w:val="0"/>
        <w:adjustRightInd w:val="0"/>
        <w:jc w:val="both"/>
        <w:rPr>
          <w:rFonts w:ascii="Times New Roman" w:hAnsi="Times New Roman" w:cs="Times New Roman"/>
          <w:sz w:val="24"/>
          <w:szCs w:val="24"/>
        </w:rPr>
      </w:pPr>
      <w:r w:rsidRPr="000F6AA0">
        <w:rPr>
          <w:rFonts w:ascii="Times New Roman" w:hAnsi="Times New Roman" w:cs="Times New Roman"/>
          <w:sz w:val="24"/>
          <w:szCs w:val="24"/>
        </w:rPr>
        <w:t>1</w:t>
      </w:r>
      <w:r w:rsidR="00E653A3">
        <w:rPr>
          <w:rFonts w:ascii="Times New Roman" w:hAnsi="Times New Roman" w:cs="Times New Roman"/>
          <w:sz w:val="24"/>
          <w:szCs w:val="24"/>
        </w:rPr>
        <w:t>6</w:t>
      </w:r>
      <w:r w:rsidR="006423F7" w:rsidRPr="000F6AA0">
        <w:rPr>
          <w:rFonts w:ascii="Times New Roman" w:hAnsi="Times New Roman" w:cs="Times New Roman"/>
          <w:sz w:val="24"/>
          <w:szCs w:val="24"/>
        </w:rPr>
        <w:t>.01 Definitions and Rules of Construction.</w:t>
      </w:r>
      <w:r w:rsidR="00192598">
        <w:rPr>
          <w:rFonts w:ascii="Times New Roman" w:hAnsi="Times New Roman" w:cs="Times New Roman"/>
          <w:sz w:val="24"/>
          <w:szCs w:val="24"/>
        </w:rPr>
        <w:t xml:space="preserve"> </w:t>
      </w:r>
      <w:r w:rsidR="006423F7" w:rsidRPr="000F6AA0">
        <w:rPr>
          <w:rFonts w:ascii="Times New Roman" w:hAnsi="Times New Roman" w:cs="Times New Roman"/>
          <w:sz w:val="24"/>
          <w:szCs w:val="24"/>
        </w:rPr>
        <w:t xml:space="preserve"> The definitions and rules of construction</w:t>
      </w:r>
      <w:r w:rsidR="00ED156E" w:rsidRPr="000F6AA0">
        <w:rPr>
          <w:rFonts w:ascii="Times New Roman" w:hAnsi="Times New Roman" w:cs="Times New Roman"/>
          <w:sz w:val="24"/>
          <w:szCs w:val="24"/>
        </w:rPr>
        <w:t xml:space="preserve"> </w:t>
      </w:r>
      <w:r w:rsidR="00AC1841" w:rsidRPr="000F6AA0">
        <w:rPr>
          <w:rFonts w:ascii="Times New Roman" w:hAnsi="Times New Roman" w:cs="Times New Roman"/>
          <w:sz w:val="24"/>
          <w:szCs w:val="24"/>
        </w:rPr>
        <w:t xml:space="preserve">set forth in </w:t>
      </w:r>
      <w:r w:rsidR="00192598">
        <w:rPr>
          <w:rFonts w:ascii="Times New Roman" w:hAnsi="Times New Roman" w:cs="Times New Roman"/>
          <w:sz w:val="24"/>
          <w:szCs w:val="24"/>
        </w:rPr>
        <w:t>§ </w:t>
      </w:r>
      <w:r w:rsidR="006423F7" w:rsidRPr="000F6AA0">
        <w:rPr>
          <w:rFonts w:ascii="Times New Roman" w:hAnsi="Times New Roman" w:cs="Times New Roman"/>
          <w:sz w:val="24"/>
          <w:szCs w:val="24"/>
        </w:rPr>
        <w:t xml:space="preserve">101 and </w:t>
      </w:r>
      <w:r w:rsidR="00192598">
        <w:rPr>
          <w:rFonts w:ascii="Times New Roman" w:hAnsi="Times New Roman" w:cs="Times New Roman"/>
          <w:sz w:val="24"/>
          <w:szCs w:val="24"/>
        </w:rPr>
        <w:t>§ </w:t>
      </w:r>
      <w:r w:rsidR="006423F7" w:rsidRPr="000F6AA0">
        <w:rPr>
          <w:rFonts w:ascii="Times New Roman" w:hAnsi="Times New Roman" w:cs="Times New Roman"/>
          <w:sz w:val="24"/>
          <w:szCs w:val="24"/>
        </w:rPr>
        <w:t xml:space="preserve">102 of the </w:t>
      </w:r>
      <w:r w:rsidR="00AC1841" w:rsidRPr="000F6AA0">
        <w:rPr>
          <w:rFonts w:ascii="Times New Roman" w:hAnsi="Times New Roman" w:cs="Times New Roman"/>
          <w:sz w:val="24"/>
          <w:szCs w:val="24"/>
        </w:rPr>
        <w:t xml:space="preserve">Bankruptcy </w:t>
      </w:r>
      <w:r w:rsidR="006423F7" w:rsidRPr="000F6AA0">
        <w:rPr>
          <w:rFonts w:ascii="Times New Roman" w:hAnsi="Times New Roman" w:cs="Times New Roman"/>
          <w:sz w:val="24"/>
          <w:szCs w:val="24"/>
        </w:rPr>
        <w:t xml:space="preserve">Code shall apply when terms defined or construed in the </w:t>
      </w:r>
      <w:r w:rsidR="00F44A12">
        <w:rPr>
          <w:rFonts w:ascii="Times New Roman" w:hAnsi="Times New Roman" w:cs="Times New Roman"/>
          <w:sz w:val="24"/>
          <w:szCs w:val="24"/>
        </w:rPr>
        <w:t xml:space="preserve">Bankruptcy </w:t>
      </w:r>
      <w:r w:rsidR="006423F7" w:rsidRPr="000F6AA0">
        <w:rPr>
          <w:rFonts w:ascii="Times New Roman" w:hAnsi="Times New Roman" w:cs="Times New Roman"/>
          <w:sz w:val="24"/>
          <w:szCs w:val="24"/>
        </w:rPr>
        <w:t>Code</w:t>
      </w:r>
      <w:r w:rsidR="00ED156E" w:rsidRPr="000F6AA0">
        <w:rPr>
          <w:rFonts w:ascii="Times New Roman" w:hAnsi="Times New Roman" w:cs="Times New Roman"/>
          <w:sz w:val="24"/>
          <w:szCs w:val="24"/>
        </w:rPr>
        <w:t xml:space="preserve"> </w:t>
      </w:r>
      <w:r w:rsidR="006423F7" w:rsidRPr="000F6AA0">
        <w:rPr>
          <w:rFonts w:ascii="Times New Roman" w:hAnsi="Times New Roman" w:cs="Times New Roman"/>
          <w:sz w:val="24"/>
          <w:szCs w:val="24"/>
        </w:rPr>
        <w:t>are used in this Plan, and they are supplemented by the following definitions: [Insert additional</w:t>
      </w:r>
      <w:r w:rsidR="00ED156E" w:rsidRPr="000F6AA0">
        <w:rPr>
          <w:rFonts w:ascii="Times New Roman" w:hAnsi="Times New Roman" w:cs="Times New Roman"/>
          <w:sz w:val="24"/>
          <w:szCs w:val="24"/>
        </w:rPr>
        <w:t xml:space="preserve"> </w:t>
      </w:r>
      <w:r w:rsidR="006423F7" w:rsidRPr="000F6AA0">
        <w:rPr>
          <w:rFonts w:ascii="Times New Roman" w:hAnsi="Times New Roman" w:cs="Times New Roman"/>
          <w:sz w:val="24"/>
          <w:szCs w:val="24"/>
        </w:rPr>
        <w:t>definitions if necessary].</w:t>
      </w:r>
    </w:p>
    <w:p w14:paraId="027089AF" w14:textId="77777777" w:rsidR="006423F7" w:rsidRPr="000F6AA0" w:rsidRDefault="006423F7" w:rsidP="00A12E08">
      <w:pPr>
        <w:widowControl/>
        <w:autoSpaceDE w:val="0"/>
        <w:autoSpaceDN w:val="0"/>
        <w:adjustRightInd w:val="0"/>
        <w:rPr>
          <w:rFonts w:ascii="Times New Roman" w:hAnsi="Times New Roman" w:cs="Times New Roman"/>
          <w:sz w:val="24"/>
          <w:szCs w:val="24"/>
        </w:rPr>
      </w:pPr>
    </w:p>
    <w:p w14:paraId="161EECFE" w14:textId="0853CEDF" w:rsidR="006423F7" w:rsidRPr="000F6AA0" w:rsidRDefault="00960F11" w:rsidP="00A12E08">
      <w:pPr>
        <w:widowControl/>
        <w:autoSpaceDE w:val="0"/>
        <w:autoSpaceDN w:val="0"/>
        <w:adjustRightInd w:val="0"/>
        <w:jc w:val="both"/>
        <w:rPr>
          <w:rFonts w:ascii="Times New Roman" w:hAnsi="Times New Roman" w:cs="Times New Roman"/>
          <w:sz w:val="24"/>
          <w:szCs w:val="24"/>
        </w:rPr>
      </w:pPr>
      <w:r w:rsidRPr="000F6AA0">
        <w:rPr>
          <w:rFonts w:ascii="Times New Roman" w:hAnsi="Times New Roman" w:cs="Times New Roman"/>
          <w:sz w:val="24"/>
          <w:szCs w:val="24"/>
        </w:rPr>
        <w:t>1</w:t>
      </w:r>
      <w:r w:rsidR="00E653A3">
        <w:rPr>
          <w:rFonts w:ascii="Times New Roman" w:hAnsi="Times New Roman" w:cs="Times New Roman"/>
          <w:sz w:val="24"/>
          <w:szCs w:val="24"/>
        </w:rPr>
        <w:t>6</w:t>
      </w:r>
      <w:r w:rsidR="006423F7" w:rsidRPr="000F6AA0">
        <w:rPr>
          <w:rFonts w:ascii="Times New Roman" w:hAnsi="Times New Roman" w:cs="Times New Roman"/>
          <w:sz w:val="24"/>
          <w:szCs w:val="24"/>
        </w:rPr>
        <w:t xml:space="preserve">.02 Effective Date of Plan. </w:t>
      </w:r>
      <w:r w:rsidR="00192598">
        <w:rPr>
          <w:rFonts w:ascii="Times New Roman" w:hAnsi="Times New Roman" w:cs="Times New Roman"/>
          <w:sz w:val="24"/>
          <w:szCs w:val="24"/>
        </w:rPr>
        <w:t xml:space="preserve"> </w:t>
      </w:r>
      <w:r w:rsidR="006423F7" w:rsidRPr="000F6AA0">
        <w:rPr>
          <w:rFonts w:ascii="Times New Roman" w:hAnsi="Times New Roman" w:cs="Times New Roman"/>
          <w:sz w:val="24"/>
          <w:szCs w:val="24"/>
        </w:rPr>
        <w:t>The effective date of this Plan is the first business day</w:t>
      </w:r>
      <w:r w:rsidR="00ED156E" w:rsidRPr="000F6AA0">
        <w:rPr>
          <w:rFonts w:ascii="Times New Roman" w:hAnsi="Times New Roman" w:cs="Times New Roman"/>
          <w:sz w:val="24"/>
          <w:szCs w:val="24"/>
        </w:rPr>
        <w:t xml:space="preserve"> </w:t>
      </w:r>
      <w:r w:rsidR="006423F7" w:rsidRPr="000F6AA0">
        <w:rPr>
          <w:rFonts w:ascii="Times New Roman" w:hAnsi="Times New Roman" w:cs="Times New Roman"/>
          <w:sz w:val="24"/>
          <w:szCs w:val="24"/>
        </w:rPr>
        <w:t xml:space="preserve">following the date that is fourteen days after the entry of the order of confirmation. </w:t>
      </w:r>
      <w:r w:rsidR="00192598">
        <w:rPr>
          <w:rFonts w:ascii="Times New Roman" w:hAnsi="Times New Roman" w:cs="Times New Roman"/>
          <w:sz w:val="24"/>
          <w:szCs w:val="24"/>
        </w:rPr>
        <w:t xml:space="preserve"> </w:t>
      </w:r>
      <w:r w:rsidR="006423F7" w:rsidRPr="000F6AA0">
        <w:rPr>
          <w:rFonts w:ascii="Times New Roman" w:hAnsi="Times New Roman" w:cs="Times New Roman"/>
          <w:sz w:val="24"/>
          <w:szCs w:val="24"/>
        </w:rPr>
        <w:t>If, however,</w:t>
      </w:r>
      <w:r w:rsidR="00ED156E" w:rsidRPr="000F6AA0">
        <w:rPr>
          <w:rFonts w:ascii="Times New Roman" w:hAnsi="Times New Roman" w:cs="Times New Roman"/>
          <w:sz w:val="24"/>
          <w:szCs w:val="24"/>
        </w:rPr>
        <w:t xml:space="preserve"> </w:t>
      </w:r>
      <w:r w:rsidR="006423F7" w:rsidRPr="000F6AA0">
        <w:rPr>
          <w:rFonts w:ascii="Times New Roman" w:hAnsi="Times New Roman" w:cs="Times New Roman"/>
          <w:sz w:val="24"/>
          <w:szCs w:val="24"/>
        </w:rPr>
        <w:t>a stay</w:t>
      </w:r>
      <w:r w:rsidR="002E1C40" w:rsidRPr="000F6AA0">
        <w:rPr>
          <w:rFonts w:ascii="Times New Roman" w:hAnsi="Times New Roman" w:cs="Times New Roman"/>
          <w:sz w:val="24"/>
          <w:szCs w:val="24"/>
        </w:rPr>
        <w:t xml:space="preserve"> </w:t>
      </w:r>
      <w:r w:rsidR="006423F7" w:rsidRPr="000F6AA0">
        <w:rPr>
          <w:rFonts w:ascii="Times New Roman" w:hAnsi="Times New Roman" w:cs="Times New Roman"/>
          <w:sz w:val="24"/>
          <w:szCs w:val="24"/>
        </w:rPr>
        <w:t>of the confirmation order is in effect on that date, the effective date will be the first</w:t>
      </w:r>
      <w:r w:rsidR="00ED156E" w:rsidRPr="000F6AA0">
        <w:rPr>
          <w:rFonts w:ascii="Times New Roman" w:hAnsi="Times New Roman" w:cs="Times New Roman"/>
          <w:sz w:val="24"/>
          <w:szCs w:val="24"/>
        </w:rPr>
        <w:t xml:space="preserve"> </w:t>
      </w:r>
      <w:r w:rsidR="006423F7" w:rsidRPr="000F6AA0">
        <w:rPr>
          <w:rFonts w:ascii="Times New Roman" w:hAnsi="Times New Roman" w:cs="Times New Roman"/>
          <w:sz w:val="24"/>
          <w:szCs w:val="24"/>
        </w:rPr>
        <w:t>business day after the date on which the stay of the confirmation order expires or is otherwise</w:t>
      </w:r>
      <w:r w:rsidR="002E1C40" w:rsidRPr="000F6AA0">
        <w:rPr>
          <w:rFonts w:ascii="Times New Roman" w:hAnsi="Times New Roman" w:cs="Times New Roman"/>
          <w:sz w:val="24"/>
          <w:szCs w:val="24"/>
        </w:rPr>
        <w:t xml:space="preserve"> </w:t>
      </w:r>
      <w:r w:rsidR="006423F7" w:rsidRPr="000F6AA0">
        <w:rPr>
          <w:rFonts w:ascii="Times New Roman" w:hAnsi="Times New Roman" w:cs="Times New Roman"/>
          <w:sz w:val="24"/>
          <w:szCs w:val="24"/>
        </w:rPr>
        <w:t>terminated.</w:t>
      </w:r>
    </w:p>
    <w:p w14:paraId="778DBB20" w14:textId="77777777" w:rsidR="006423F7" w:rsidRPr="000F6AA0" w:rsidRDefault="006423F7" w:rsidP="00A12E08">
      <w:pPr>
        <w:widowControl/>
        <w:autoSpaceDE w:val="0"/>
        <w:autoSpaceDN w:val="0"/>
        <w:adjustRightInd w:val="0"/>
        <w:rPr>
          <w:rFonts w:ascii="Times New Roman" w:hAnsi="Times New Roman" w:cs="Times New Roman"/>
          <w:sz w:val="24"/>
          <w:szCs w:val="24"/>
        </w:rPr>
      </w:pPr>
    </w:p>
    <w:p w14:paraId="4F03B869" w14:textId="12340008" w:rsidR="006423F7" w:rsidRPr="000F6AA0" w:rsidRDefault="00960F11" w:rsidP="00A12E08">
      <w:pPr>
        <w:widowControl/>
        <w:autoSpaceDE w:val="0"/>
        <w:autoSpaceDN w:val="0"/>
        <w:adjustRightInd w:val="0"/>
        <w:jc w:val="both"/>
        <w:rPr>
          <w:rFonts w:ascii="Times New Roman" w:hAnsi="Times New Roman" w:cs="Times New Roman"/>
          <w:sz w:val="24"/>
          <w:szCs w:val="24"/>
        </w:rPr>
      </w:pPr>
      <w:r w:rsidRPr="000F6AA0">
        <w:rPr>
          <w:rFonts w:ascii="Times New Roman" w:hAnsi="Times New Roman" w:cs="Times New Roman"/>
          <w:sz w:val="24"/>
          <w:szCs w:val="24"/>
        </w:rPr>
        <w:t>1</w:t>
      </w:r>
      <w:r w:rsidR="00E653A3">
        <w:rPr>
          <w:rFonts w:ascii="Times New Roman" w:hAnsi="Times New Roman" w:cs="Times New Roman"/>
          <w:sz w:val="24"/>
          <w:szCs w:val="24"/>
        </w:rPr>
        <w:t>6</w:t>
      </w:r>
      <w:r w:rsidR="006423F7" w:rsidRPr="000F6AA0">
        <w:rPr>
          <w:rFonts w:ascii="Times New Roman" w:hAnsi="Times New Roman" w:cs="Times New Roman"/>
          <w:sz w:val="24"/>
          <w:szCs w:val="24"/>
        </w:rPr>
        <w:t xml:space="preserve">.03 Severability. </w:t>
      </w:r>
      <w:r w:rsidR="00192598">
        <w:rPr>
          <w:rFonts w:ascii="Times New Roman" w:hAnsi="Times New Roman" w:cs="Times New Roman"/>
          <w:sz w:val="24"/>
          <w:szCs w:val="24"/>
        </w:rPr>
        <w:t xml:space="preserve"> </w:t>
      </w:r>
      <w:r w:rsidR="006423F7" w:rsidRPr="000F6AA0">
        <w:rPr>
          <w:rFonts w:ascii="Times New Roman" w:hAnsi="Times New Roman" w:cs="Times New Roman"/>
          <w:sz w:val="24"/>
          <w:szCs w:val="24"/>
        </w:rPr>
        <w:t>If any provision in this Plan is determined to be unenforceable, the</w:t>
      </w:r>
      <w:r w:rsidR="002E1C40" w:rsidRPr="000F6AA0">
        <w:rPr>
          <w:rFonts w:ascii="Times New Roman" w:hAnsi="Times New Roman" w:cs="Times New Roman"/>
          <w:sz w:val="24"/>
          <w:szCs w:val="24"/>
        </w:rPr>
        <w:t xml:space="preserve"> </w:t>
      </w:r>
      <w:r w:rsidR="006423F7" w:rsidRPr="000F6AA0">
        <w:rPr>
          <w:rFonts w:ascii="Times New Roman" w:hAnsi="Times New Roman" w:cs="Times New Roman"/>
          <w:sz w:val="24"/>
          <w:szCs w:val="24"/>
        </w:rPr>
        <w:t>determination will in no way limit or affect the enforceability and operative effect of any other</w:t>
      </w:r>
    </w:p>
    <w:p w14:paraId="5CC663DE" w14:textId="1350AACC" w:rsidR="006423F7" w:rsidRPr="000F6AA0" w:rsidRDefault="006423F7" w:rsidP="00A12E08">
      <w:pPr>
        <w:widowControl/>
        <w:autoSpaceDE w:val="0"/>
        <w:autoSpaceDN w:val="0"/>
        <w:adjustRightInd w:val="0"/>
        <w:rPr>
          <w:rFonts w:ascii="Times New Roman" w:hAnsi="Times New Roman" w:cs="Times New Roman"/>
          <w:sz w:val="24"/>
          <w:szCs w:val="24"/>
        </w:rPr>
      </w:pPr>
      <w:r w:rsidRPr="000F6AA0">
        <w:rPr>
          <w:rFonts w:ascii="Times New Roman" w:hAnsi="Times New Roman" w:cs="Times New Roman"/>
          <w:sz w:val="24"/>
          <w:szCs w:val="24"/>
        </w:rPr>
        <w:lastRenderedPageBreak/>
        <w:t>provision of this Plan.</w:t>
      </w:r>
    </w:p>
    <w:p w14:paraId="18B50471" w14:textId="77777777" w:rsidR="006423F7" w:rsidRPr="000F6AA0" w:rsidRDefault="006423F7" w:rsidP="00A12E08">
      <w:pPr>
        <w:widowControl/>
        <w:autoSpaceDE w:val="0"/>
        <w:autoSpaceDN w:val="0"/>
        <w:adjustRightInd w:val="0"/>
        <w:rPr>
          <w:rFonts w:ascii="Times New Roman" w:hAnsi="Times New Roman" w:cs="Times New Roman"/>
          <w:sz w:val="24"/>
          <w:szCs w:val="24"/>
        </w:rPr>
      </w:pPr>
    </w:p>
    <w:p w14:paraId="656FF626" w14:textId="6FF1DD2A" w:rsidR="006423F7" w:rsidRPr="000F6AA0" w:rsidRDefault="00960F11" w:rsidP="00A12E08">
      <w:pPr>
        <w:widowControl/>
        <w:autoSpaceDE w:val="0"/>
        <w:autoSpaceDN w:val="0"/>
        <w:adjustRightInd w:val="0"/>
        <w:jc w:val="both"/>
        <w:rPr>
          <w:rFonts w:ascii="Times New Roman" w:hAnsi="Times New Roman" w:cs="Times New Roman"/>
          <w:sz w:val="24"/>
          <w:szCs w:val="24"/>
        </w:rPr>
      </w:pPr>
      <w:r w:rsidRPr="000F6AA0">
        <w:rPr>
          <w:rFonts w:ascii="Times New Roman" w:hAnsi="Times New Roman" w:cs="Times New Roman"/>
          <w:sz w:val="24"/>
          <w:szCs w:val="24"/>
        </w:rPr>
        <w:t>1</w:t>
      </w:r>
      <w:r w:rsidR="00E653A3">
        <w:rPr>
          <w:rFonts w:ascii="Times New Roman" w:hAnsi="Times New Roman" w:cs="Times New Roman"/>
          <w:sz w:val="24"/>
          <w:szCs w:val="24"/>
        </w:rPr>
        <w:t>6</w:t>
      </w:r>
      <w:r w:rsidR="006423F7" w:rsidRPr="000F6AA0">
        <w:rPr>
          <w:rFonts w:ascii="Times New Roman" w:hAnsi="Times New Roman" w:cs="Times New Roman"/>
          <w:sz w:val="24"/>
          <w:szCs w:val="24"/>
        </w:rPr>
        <w:t xml:space="preserve">.04 Binding Effect. </w:t>
      </w:r>
      <w:r w:rsidR="00192598">
        <w:rPr>
          <w:rFonts w:ascii="Times New Roman" w:hAnsi="Times New Roman" w:cs="Times New Roman"/>
          <w:sz w:val="24"/>
          <w:szCs w:val="24"/>
        </w:rPr>
        <w:t xml:space="preserve"> </w:t>
      </w:r>
      <w:r w:rsidR="006423F7" w:rsidRPr="000F6AA0">
        <w:rPr>
          <w:rFonts w:ascii="Times New Roman" w:hAnsi="Times New Roman" w:cs="Times New Roman"/>
          <w:sz w:val="24"/>
          <w:szCs w:val="24"/>
        </w:rPr>
        <w:t>The rights and obligations of any entity named or referred to in</w:t>
      </w:r>
      <w:r w:rsidR="002E1C40" w:rsidRPr="000F6AA0">
        <w:rPr>
          <w:rFonts w:ascii="Times New Roman" w:hAnsi="Times New Roman" w:cs="Times New Roman"/>
          <w:sz w:val="24"/>
          <w:szCs w:val="24"/>
        </w:rPr>
        <w:t xml:space="preserve"> </w:t>
      </w:r>
      <w:r w:rsidR="006423F7" w:rsidRPr="000F6AA0">
        <w:rPr>
          <w:rFonts w:ascii="Times New Roman" w:hAnsi="Times New Roman" w:cs="Times New Roman"/>
          <w:sz w:val="24"/>
          <w:szCs w:val="24"/>
        </w:rPr>
        <w:t>this</w:t>
      </w:r>
      <w:r w:rsidR="002E1C40" w:rsidRPr="000F6AA0">
        <w:rPr>
          <w:rFonts w:ascii="Times New Roman" w:hAnsi="Times New Roman" w:cs="Times New Roman"/>
          <w:sz w:val="24"/>
          <w:szCs w:val="24"/>
        </w:rPr>
        <w:t xml:space="preserve"> </w:t>
      </w:r>
      <w:r w:rsidR="006423F7" w:rsidRPr="000F6AA0">
        <w:rPr>
          <w:rFonts w:ascii="Times New Roman" w:hAnsi="Times New Roman" w:cs="Times New Roman"/>
          <w:sz w:val="24"/>
          <w:szCs w:val="24"/>
        </w:rPr>
        <w:t>Plan will be binding upon, and will inure to the benefit of</w:t>
      </w:r>
      <w:r w:rsidR="00C32926" w:rsidRPr="000F6AA0">
        <w:rPr>
          <w:rFonts w:ascii="Times New Roman" w:hAnsi="Times New Roman" w:cs="Times New Roman"/>
          <w:sz w:val="24"/>
          <w:szCs w:val="24"/>
        </w:rPr>
        <w:t>,</w:t>
      </w:r>
      <w:r w:rsidR="006423F7" w:rsidRPr="000F6AA0">
        <w:rPr>
          <w:rFonts w:ascii="Times New Roman" w:hAnsi="Times New Roman" w:cs="Times New Roman"/>
          <w:sz w:val="24"/>
          <w:szCs w:val="24"/>
        </w:rPr>
        <w:t xml:space="preserve"> the successors or assigns of such</w:t>
      </w:r>
      <w:r w:rsidR="002E1C40" w:rsidRPr="000F6AA0">
        <w:rPr>
          <w:rFonts w:ascii="Times New Roman" w:hAnsi="Times New Roman" w:cs="Times New Roman"/>
          <w:sz w:val="24"/>
          <w:szCs w:val="24"/>
        </w:rPr>
        <w:t xml:space="preserve"> </w:t>
      </w:r>
      <w:r w:rsidR="006423F7" w:rsidRPr="000F6AA0">
        <w:rPr>
          <w:rFonts w:ascii="Times New Roman" w:hAnsi="Times New Roman" w:cs="Times New Roman"/>
          <w:sz w:val="24"/>
          <w:szCs w:val="24"/>
        </w:rPr>
        <w:t>entity.</w:t>
      </w:r>
    </w:p>
    <w:p w14:paraId="21862BB0" w14:textId="3346D5DB" w:rsidR="00AB185F" w:rsidRPr="000F6AA0" w:rsidRDefault="00AB185F" w:rsidP="00A12E08">
      <w:pPr>
        <w:widowControl/>
        <w:autoSpaceDE w:val="0"/>
        <w:autoSpaceDN w:val="0"/>
        <w:adjustRightInd w:val="0"/>
        <w:jc w:val="both"/>
        <w:rPr>
          <w:rFonts w:ascii="Times New Roman" w:hAnsi="Times New Roman" w:cs="Times New Roman"/>
          <w:sz w:val="24"/>
          <w:szCs w:val="24"/>
        </w:rPr>
      </w:pPr>
    </w:p>
    <w:p w14:paraId="3F870102" w14:textId="2CBE7F2F" w:rsidR="00AB185F" w:rsidRPr="000F6AA0" w:rsidRDefault="003B73BF" w:rsidP="00A12E08">
      <w:pPr>
        <w:widowControl/>
        <w:autoSpaceDE w:val="0"/>
        <w:autoSpaceDN w:val="0"/>
        <w:adjustRightInd w:val="0"/>
        <w:jc w:val="both"/>
        <w:rPr>
          <w:rFonts w:ascii="Times New Roman" w:hAnsi="Times New Roman" w:cs="Times New Roman"/>
          <w:sz w:val="24"/>
          <w:szCs w:val="24"/>
        </w:rPr>
      </w:pPr>
      <w:r w:rsidRPr="000F6AA0">
        <w:rPr>
          <w:rFonts w:ascii="Times New Roman" w:hAnsi="Times New Roman" w:cs="Times New Roman"/>
          <w:sz w:val="24"/>
          <w:szCs w:val="24"/>
        </w:rPr>
        <w:t>1</w:t>
      </w:r>
      <w:r w:rsidR="00E653A3">
        <w:rPr>
          <w:rFonts w:ascii="Times New Roman" w:hAnsi="Times New Roman" w:cs="Times New Roman"/>
          <w:sz w:val="24"/>
          <w:szCs w:val="24"/>
        </w:rPr>
        <w:t>6</w:t>
      </w:r>
      <w:r w:rsidR="00AB185F" w:rsidRPr="000F6AA0">
        <w:rPr>
          <w:rFonts w:ascii="Times New Roman" w:hAnsi="Times New Roman" w:cs="Times New Roman"/>
          <w:sz w:val="24"/>
          <w:szCs w:val="24"/>
        </w:rPr>
        <w:t xml:space="preserve">.05 Appendices. </w:t>
      </w:r>
      <w:r w:rsidR="00192598">
        <w:rPr>
          <w:rFonts w:ascii="Times New Roman" w:hAnsi="Times New Roman" w:cs="Times New Roman"/>
          <w:sz w:val="24"/>
          <w:szCs w:val="24"/>
        </w:rPr>
        <w:t xml:space="preserve"> </w:t>
      </w:r>
      <w:r w:rsidR="00AB185F" w:rsidRPr="000F6AA0">
        <w:rPr>
          <w:rFonts w:ascii="Times New Roman" w:hAnsi="Times New Roman" w:cs="Times New Roman"/>
          <w:sz w:val="24"/>
          <w:szCs w:val="24"/>
        </w:rPr>
        <w:t>The Appendices attached to the Plan are incorporate</w:t>
      </w:r>
      <w:r w:rsidR="00A86A24" w:rsidRPr="000F6AA0">
        <w:rPr>
          <w:rFonts w:ascii="Times New Roman" w:hAnsi="Times New Roman" w:cs="Times New Roman"/>
          <w:sz w:val="24"/>
          <w:szCs w:val="24"/>
        </w:rPr>
        <w:t>d</w:t>
      </w:r>
      <w:r w:rsidR="00AB185F" w:rsidRPr="000F6AA0">
        <w:rPr>
          <w:rFonts w:ascii="Times New Roman" w:hAnsi="Times New Roman" w:cs="Times New Roman"/>
          <w:sz w:val="24"/>
          <w:szCs w:val="24"/>
        </w:rPr>
        <w:t xml:space="preserve"> into the Plan by reference as if the same were fully rewritten herein.</w:t>
      </w:r>
    </w:p>
    <w:p w14:paraId="61EDE03D" w14:textId="77777777" w:rsidR="006423F7" w:rsidRPr="000F6AA0" w:rsidRDefault="006423F7" w:rsidP="00A12E08">
      <w:pPr>
        <w:widowControl/>
        <w:autoSpaceDE w:val="0"/>
        <w:autoSpaceDN w:val="0"/>
        <w:adjustRightInd w:val="0"/>
        <w:rPr>
          <w:rFonts w:ascii="Times New Roman" w:hAnsi="Times New Roman" w:cs="Times New Roman"/>
          <w:sz w:val="24"/>
          <w:szCs w:val="24"/>
        </w:rPr>
      </w:pPr>
    </w:p>
    <w:p w14:paraId="092F9A66" w14:textId="2321E958" w:rsidR="006423F7" w:rsidRPr="000F6AA0" w:rsidRDefault="00960F11" w:rsidP="00A12E08">
      <w:pPr>
        <w:widowControl/>
        <w:autoSpaceDE w:val="0"/>
        <w:autoSpaceDN w:val="0"/>
        <w:adjustRightInd w:val="0"/>
        <w:jc w:val="both"/>
        <w:rPr>
          <w:rFonts w:ascii="Times New Roman" w:hAnsi="Times New Roman" w:cs="Times New Roman"/>
          <w:sz w:val="24"/>
          <w:szCs w:val="24"/>
        </w:rPr>
      </w:pPr>
      <w:r w:rsidRPr="000F6AA0">
        <w:rPr>
          <w:rFonts w:ascii="Times New Roman" w:hAnsi="Times New Roman" w:cs="Times New Roman"/>
          <w:sz w:val="24"/>
          <w:szCs w:val="24"/>
        </w:rPr>
        <w:t>1</w:t>
      </w:r>
      <w:r w:rsidR="00E653A3">
        <w:rPr>
          <w:rFonts w:ascii="Times New Roman" w:hAnsi="Times New Roman" w:cs="Times New Roman"/>
          <w:sz w:val="24"/>
          <w:szCs w:val="24"/>
        </w:rPr>
        <w:t>6</w:t>
      </w:r>
      <w:r w:rsidR="006423F7" w:rsidRPr="000F6AA0">
        <w:rPr>
          <w:rFonts w:ascii="Times New Roman" w:hAnsi="Times New Roman" w:cs="Times New Roman"/>
          <w:sz w:val="24"/>
          <w:szCs w:val="24"/>
        </w:rPr>
        <w:t>.0</w:t>
      </w:r>
      <w:r w:rsidR="00AB185F" w:rsidRPr="000F6AA0">
        <w:rPr>
          <w:rFonts w:ascii="Times New Roman" w:hAnsi="Times New Roman" w:cs="Times New Roman"/>
          <w:sz w:val="24"/>
          <w:szCs w:val="24"/>
        </w:rPr>
        <w:t>6</w:t>
      </w:r>
      <w:r w:rsidR="006423F7" w:rsidRPr="000F6AA0">
        <w:rPr>
          <w:rFonts w:ascii="Times New Roman" w:hAnsi="Times New Roman" w:cs="Times New Roman"/>
          <w:sz w:val="24"/>
          <w:szCs w:val="24"/>
        </w:rPr>
        <w:t xml:space="preserve"> Captions. </w:t>
      </w:r>
      <w:r w:rsidR="00192598">
        <w:rPr>
          <w:rFonts w:ascii="Times New Roman" w:hAnsi="Times New Roman" w:cs="Times New Roman"/>
          <w:sz w:val="24"/>
          <w:szCs w:val="24"/>
        </w:rPr>
        <w:t xml:space="preserve"> </w:t>
      </w:r>
      <w:r w:rsidR="006423F7" w:rsidRPr="000F6AA0">
        <w:rPr>
          <w:rFonts w:ascii="Times New Roman" w:hAnsi="Times New Roman" w:cs="Times New Roman"/>
          <w:sz w:val="24"/>
          <w:szCs w:val="24"/>
        </w:rPr>
        <w:t>The headings contained in this Plan are for convenience of reference</w:t>
      </w:r>
      <w:r w:rsidR="002E1C40" w:rsidRPr="000F6AA0">
        <w:rPr>
          <w:rFonts w:ascii="Times New Roman" w:hAnsi="Times New Roman" w:cs="Times New Roman"/>
          <w:sz w:val="24"/>
          <w:szCs w:val="24"/>
        </w:rPr>
        <w:t xml:space="preserve"> </w:t>
      </w:r>
      <w:r w:rsidR="006423F7" w:rsidRPr="000F6AA0">
        <w:rPr>
          <w:rFonts w:ascii="Times New Roman" w:hAnsi="Times New Roman" w:cs="Times New Roman"/>
          <w:sz w:val="24"/>
          <w:szCs w:val="24"/>
        </w:rPr>
        <w:t>only and do not affect the meaning or interpretation of this Plan.</w:t>
      </w:r>
    </w:p>
    <w:p w14:paraId="598C6488" w14:textId="77777777" w:rsidR="006423F7" w:rsidRPr="000F6AA0" w:rsidRDefault="006423F7" w:rsidP="00A12E08">
      <w:pPr>
        <w:widowControl/>
        <w:autoSpaceDE w:val="0"/>
        <w:autoSpaceDN w:val="0"/>
        <w:adjustRightInd w:val="0"/>
        <w:rPr>
          <w:rFonts w:ascii="Times New Roman" w:hAnsi="Times New Roman" w:cs="Times New Roman"/>
          <w:sz w:val="24"/>
          <w:szCs w:val="24"/>
        </w:rPr>
      </w:pPr>
    </w:p>
    <w:p w14:paraId="2C5BA301" w14:textId="58446071" w:rsidR="006423F7" w:rsidRPr="000F6AA0" w:rsidRDefault="006423F7" w:rsidP="00A12E08">
      <w:pPr>
        <w:widowControl/>
        <w:autoSpaceDE w:val="0"/>
        <w:autoSpaceDN w:val="0"/>
        <w:adjustRightInd w:val="0"/>
        <w:jc w:val="both"/>
        <w:rPr>
          <w:rFonts w:ascii="Times New Roman" w:hAnsi="Times New Roman" w:cs="Times New Roman"/>
          <w:sz w:val="24"/>
          <w:szCs w:val="24"/>
        </w:rPr>
      </w:pPr>
      <w:r w:rsidRPr="000F6AA0">
        <w:rPr>
          <w:rFonts w:ascii="Times New Roman" w:hAnsi="Times New Roman" w:cs="Times New Roman"/>
          <w:sz w:val="24"/>
          <w:szCs w:val="24"/>
        </w:rPr>
        <w:t>[</w:t>
      </w:r>
      <w:r w:rsidR="00960F11" w:rsidRPr="000F6AA0">
        <w:rPr>
          <w:rFonts w:ascii="Times New Roman" w:hAnsi="Times New Roman" w:cs="Times New Roman"/>
          <w:sz w:val="24"/>
          <w:szCs w:val="24"/>
        </w:rPr>
        <w:t>1</w:t>
      </w:r>
      <w:r w:rsidR="00E653A3">
        <w:rPr>
          <w:rFonts w:ascii="Times New Roman" w:hAnsi="Times New Roman" w:cs="Times New Roman"/>
          <w:sz w:val="24"/>
          <w:szCs w:val="24"/>
        </w:rPr>
        <w:t>6</w:t>
      </w:r>
      <w:r w:rsidRPr="000F6AA0">
        <w:rPr>
          <w:rFonts w:ascii="Times New Roman" w:hAnsi="Times New Roman" w:cs="Times New Roman"/>
          <w:sz w:val="24"/>
          <w:szCs w:val="24"/>
        </w:rPr>
        <w:t>.0</w:t>
      </w:r>
      <w:r w:rsidR="00AB185F" w:rsidRPr="000F6AA0">
        <w:rPr>
          <w:rFonts w:ascii="Times New Roman" w:hAnsi="Times New Roman" w:cs="Times New Roman"/>
          <w:sz w:val="24"/>
          <w:szCs w:val="24"/>
        </w:rPr>
        <w:t>7</w:t>
      </w:r>
      <w:r w:rsidRPr="000F6AA0">
        <w:rPr>
          <w:rFonts w:ascii="Times New Roman" w:hAnsi="Times New Roman" w:cs="Times New Roman"/>
          <w:sz w:val="24"/>
          <w:szCs w:val="24"/>
        </w:rPr>
        <w:t xml:space="preserve"> Controlling Effect. </w:t>
      </w:r>
      <w:r w:rsidR="00192598">
        <w:rPr>
          <w:rFonts w:ascii="Times New Roman" w:hAnsi="Times New Roman" w:cs="Times New Roman"/>
          <w:sz w:val="24"/>
          <w:szCs w:val="24"/>
        </w:rPr>
        <w:t xml:space="preserve"> </w:t>
      </w:r>
      <w:r w:rsidRPr="000F6AA0">
        <w:rPr>
          <w:rFonts w:ascii="Times New Roman" w:hAnsi="Times New Roman" w:cs="Times New Roman"/>
          <w:sz w:val="24"/>
          <w:szCs w:val="24"/>
        </w:rPr>
        <w:t>Unless a rule of law or procedure is supplied by federal law</w:t>
      </w:r>
      <w:r w:rsidR="002E1C40" w:rsidRPr="000F6AA0">
        <w:rPr>
          <w:rFonts w:ascii="Times New Roman" w:hAnsi="Times New Roman" w:cs="Times New Roman"/>
          <w:sz w:val="24"/>
          <w:szCs w:val="24"/>
        </w:rPr>
        <w:t xml:space="preserve"> </w:t>
      </w:r>
      <w:r w:rsidRPr="000F6AA0">
        <w:rPr>
          <w:rFonts w:ascii="Times New Roman" w:hAnsi="Times New Roman" w:cs="Times New Roman"/>
          <w:sz w:val="24"/>
          <w:szCs w:val="24"/>
        </w:rPr>
        <w:t xml:space="preserve">(including the </w:t>
      </w:r>
      <w:r w:rsidR="00AC1841" w:rsidRPr="000F6AA0">
        <w:rPr>
          <w:rFonts w:ascii="Times New Roman" w:hAnsi="Times New Roman" w:cs="Times New Roman"/>
          <w:sz w:val="24"/>
          <w:szCs w:val="24"/>
        </w:rPr>
        <w:t xml:space="preserve">Bankruptcy </w:t>
      </w:r>
      <w:r w:rsidRPr="000F6AA0">
        <w:rPr>
          <w:rFonts w:ascii="Times New Roman" w:hAnsi="Times New Roman" w:cs="Times New Roman"/>
          <w:sz w:val="24"/>
          <w:szCs w:val="24"/>
        </w:rPr>
        <w:t>Code or the Federal Rules of Bankruptcy Procedure), the laws of the State of</w:t>
      </w:r>
      <w:r w:rsidR="002E1C40" w:rsidRPr="000F6AA0">
        <w:rPr>
          <w:rFonts w:ascii="Times New Roman" w:hAnsi="Times New Roman" w:cs="Times New Roman"/>
          <w:sz w:val="24"/>
          <w:szCs w:val="24"/>
        </w:rPr>
        <w:t xml:space="preserve"> </w:t>
      </w:r>
      <w:r w:rsidRPr="000F6AA0">
        <w:rPr>
          <w:rFonts w:ascii="Times New Roman" w:hAnsi="Times New Roman" w:cs="Times New Roman"/>
          <w:sz w:val="24"/>
          <w:szCs w:val="24"/>
        </w:rPr>
        <w:t>____________ govern this Plan and any agreements, documents, and instruments executed</w:t>
      </w:r>
      <w:r w:rsidR="002E1C40" w:rsidRPr="000F6AA0">
        <w:rPr>
          <w:rFonts w:ascii="Times New Roman" w:hAnsi="Times New Roman" w:cs="Times New Roman"/>
          <w:sz w:val="24"/>
          <w:szCs w:val="24"/>
        </w:rPr>
        <w:t xml:space="preserve"> </w:t>
      </w:r>
      <w:r w:rsidRPr="000F6AA0">
        <w:rPr>
          <w:rFonts w:ascii="Times New Roman" w:hAnsi="Times New Roman" w:cs="Times New Roman"/>
          <w:sz w:val="24"/>
          <w:szCs w:val="24"/>
        </w:rPr>
        <w:t>in</w:t>
      </w:r>
      <w:r w:rsidR="002E1C40" w:rsidRPr="000F6AA0">
        <w:rPr>
          <w:rFonts w:ascii="Times New Roman" w:hAnsi="Times New Roman" w:cs="Times New Roman"/>
          <w:sz w:val="24"/>
          <w:szCs w:val="24"/>
        </w:rPr>
        <w:t xml:space="preserve"> </w:t>
      </w:r>
      <w:r w:rsidRPr="000F6AA0">
        <w:rPr>
          <w:rFonts w:ascii="Times New Roman" w:hAnsi="Times New Roman" w:cs="Times New Roman"/>
          <w:sz w:val="24"/>
          <w:szCs w:val="24"/>
        </w:rPr>
        <w:t>connection with this Plan, except as otherwise provided in this Plan.]</w:t>
      </w:r>
    </w:p>
    <w:p w14:paraId="76832F59" w14:textId="77777777" w:rsidR="006423F7" w:rsidRPr="000F6AA0" w:rsidRDefault="006423F7" w:rsidP="00A12E08">
      <w:pPr>
        <w:widowControl/>
        <w:autoSpaceDE w:val="0"/>
        <w:autoSpaceDN w:val="0"/>
        <w:adjustRightInd w:val="0"/>
        <w:rPr>
          <w:rFonts w:ascii="Times New Roman" w:hAnsi="Times New Roman" w:cs="Times New Roman"/>
          <w:sz w:val="24"/>
          <w:szCs w:val="24"/>
        </w:rPr>
      </w:pPr>
    </w:p>
    <w:p w14:paraId="71AADF01" w14:textId="1E01F75D" w:rsidR="006423F7" w:rsidRPr="000F6AA0" w:rsidRDefault="006423F7" w:rsidP="00A12E08">
      <w:pPr>
        <w:widowControl/>
        <w:autoSpaceDE w:val="0"/>
        <w:autoSpaceDN w:val="0"/>
        <w:adjustRightInd w:val="0"/>
        <w:jc w:val="both"/>
        <w:rPr>
          <w:rFonts w:ascii="Times New Roman" w:hAnsi="Times New Roman" w:cs="Times New Roman"/>
          <w:sz w:val="24"/>
          <w:szCs w:val="24"/>
        </w:rPr>
      </w:pPr>
      <w:r w:rsidRPr="000F6AA0">
        <w:rPr>
          <w:rFonts w:ascii="Times New Roman" w:hAnsi="Times New Roman" w:cs="Times New Roman"/>
          <w:sz w:val="24"/>
          <w:szCs w:val="24"/>
        </w:rPr>
        <w:t>[</w:t>
      </w:r>
      <w:r w:rsidR="00960F11" w:rsidRPr="000F6AA0">
        <w:rPr>
          <w:rFonts w:ascii="Times New Roman" w:hAnsi="Times New Roman" w:cs="Times New Roman"/>
          <w:sz w:val="24"/>
          <w:szCs w:val="24"/>
        </w:rPr>
        <w:t>1</w:t>
      </w:r>
      <w:r w:rsidR="00E653A3">
        <w:rPr>
          <w:rFonts w:ascii="Times New Roman" w:hAnsi="Times New Roman" w:cs="Times New Roman"/>
          <w:sz w:val="24"/>
          <w:szCs w:val="24"/>
        </w:rPr>
        <w:t>6</w:t>
      </w:r>
      <w:r w:rsidRPr="000F6AA0">
        <w:rPr>
          <w:rFonts w:ascii="Times New Roman" w:hAnsi="Times New Roman" w:cs="Times New Roman"/>
          <w:sz w:val="24"/>
          <w:szCs w:val="24"/>
        </w:rPr>
        <w:t>.0</w:t>
      </w:r>
      <w:r w:rsidR="00AB185F" w:rsidRPr="000F6AA0">
        <w:rPr>
          <w:rFonts w:ascii="Times New Roman" w:hAnsi="Times New Roman" w:cs="Times New Roman"/>
          <w:sz w:val="24"/>
          <w:szCs w:val="24"/>
        </w:rPr>
        <w:t>8</w:t>
      </w:r>
      <w:r w:rsidRPr="000F6AA0">
        <w:rPr>
          <w:rFonts w:ascii="Times New Roman" w:hAnsi="Times New Roman" w:cs="Times New Roman"/>
          <w:sz w:val="24"/>
          <w:szCs w:val="24"/>
        </w:rPr>
        <w:t xml:space="preserve"> Corporate Governance. </w:t>
      </w:r>
      <w:r w:rsidR="00192598">
        <w:rPr>
          <w:rFonts w:ascii="Times New Roman" w:hAnsi="Times New Roman" w:cs="Times New Roman"/>
          <w:sz w:val="24"/>
          <w:szCs w:val="24"/>
        </w:rPr>
        <w:t xml:space="preserve"> </w:t>
      </w:r>
      <w:r w:rsidRPr="000F6AA0">
        <w:rPr>
          <w:rFonts w:ascii="Times New Roman" w:hAnsi="Times New Roman" w:cs="Times New Roman"/>
          <w:sz w:val="24"/>
          <w:szCs w:val="24"/>
        </w:rPr>
        <w:t>[If the Debtor is a corporation include provisions</w:t>
      </w:r>
      <w:r w:rsidR="002E1C40" w:rsidRPr="000F6AA0">
        <w:rPr>
          <w:rFonts w:ascii="Times New Roman" w:hAnsi="Times New Roman" w:cs="Times New Roman"/>
          <w:sz w:val="24"/>
          <w:szCs w:val="24"/>
        </w:rPr>
        <w:t xml:space="preserve"> </w:t>
      </w:r>
      <w:r w:rsidR="00AC1841" w:rsidRPr="000F6AA0">
        <w:rPr>
          <w:rFonts w:ascii="Times New Roman" w:hAnsi="Times New Roman" w:cs="Times New Roman"/>
          <w:sz w:val="24"/>
          <w:szCs w:val="24"/>
        </w:rPr>
        <w:t xml:space="preserve">required by </w:t>
      </w:r>
      <w:r w:rsidR="00192598">
        <w:rPr>
          <w:rFonts w:ascii="Times New Roman" w:hAnsi="Times New Roman" w:cs="Times New Roman"/>
          <w:sz w:val="24"/>
          <w:szCs w:val="24"/>
        </w:rPr>
        <w:t>§ </w:t>
      </w:r>
      <w:r w:rsidRPr="000F6AA0">
        <w:rPr>
          <w:rFonts w:ascii="Times New Roman" w:hAnsi="Times New Roman" w:cs="Times New Roman"/>
          <w:sz w:val="24"/>
          <w:szCs w:val="24"/>
        </w:rPr>
        <w:t xml:space="preserve">1123(a)(6) of the </w:t>
      </w:r>
      <w:r w:rsidR="00AC1841" w:rsidRPr="000F6AA0">
        <w:rPr>
          <w:rFonts w:ascii="Times New Roman" w:hAnsi="Times New Roman" w:cs="Times New Roman"/>
          <w:sz w:val="24"/>
          <w:szCs w:val="24"/>
        </w:rPr>
        <w:t xml:space="preserve">Bankruptcy </w:t>
      </w:r>
      <w:r w:rsidRPr="000F6AA0">
        <w:rPr>
          <w:rFonts w:ascii="Times New Roman" w:hAnsi="Times New Roman" w:cs="Times New Roman"/>
          <w:sz w:val="24"/>
          <w:szCs w:val="24"/>
        </w:rPr>
        <w:t>Code.]]</w:t>
      </w:r>
    </w:p>
    <w:p w14:paraId="22282404" w14:textId="61C2B640" w:rsidR="002F087D" w:rsidRPr="000F6AA0" w:rsidRDefault="002F087D" w:rsidP="00A12E08">
      <w:pPr>
        <w:widowControl/>
        <w:rPr>
          <w:rFonts w:ascii="Times New Roman" w:eastAsia="Times New Roman" w:hAnsi="Times New Roman" w:cs="Times New Roman"/>
          <w:sz w:val="24"/>
          <w:szCs w:val="24"/>
        </w:rPr>
      </w:pPr>
    </w:p>
    <w:p w14:paraId="05D6ACB1" w14:textId="77777777" w:rsidR="00960F11" w:rsidRPr="000F6AA0" w:rsidRDefault="00960F11" w:rsidP="00A12E08">
      <w:pPr>
        <w:widowControl/>
        <w:rPr>
          <w:rFonts w:ascii="Times New Roman" w:eastAsia="Times New Roman" w:hAnsi="Times New Roman" w:cs="Times New Roman"/>
          <w:sz w:val="24"/>
          <w:szCs w:val="24"/>
        </w:rPr>
      </w:pPr>
    </w:p>
    <w:p w14:paraId="2D6815DC" w14:textId="4C7B6827" w:rsidR="00C94024" w:rsidRPr="000F6AA0" w:rsidRDefault="002E1C40" w:rsidP="00A12E08">
      <w:pPr>
        <w:pStyle w:val="BodyText"/>
        <w:widowControl/>
        <w:ind w:left="0"/>
        <w:jc w:val="center"/>
        <w:outlineLvl w:val="0"/>
        <w:rPr>
          <w:rFonts w:cs="Times New Roman"/>
          <w:sz w:val="24"/>
          <w:szCs w:val="24"/>
        </w:rPr>
      </w:pPr>
      <w:r w:rsidRPr="000F6AA0">
        <w:rPr>
          <w:rFonts w:cs="Times New Roman"/>
          <w:sz w:val="24"/>
          <w:szCs w:val="24"/>
        </w:rPr>
        <w:t xml:space="preserve">Article </w:t>
      </w:r>
      <w:r w:rsidR="00D44799" w:rsidRPr="000F6AA0">
        <w:rPr>
          <w:rFonts w:cs="Times New Roman"/>
          <w:sz w:val="24"/>
          <w:szCs w:val="24"/>
        </w:rPr>
        <w:t>X</w:t>
      </w:r>
      <w:r w:rsidR="00DA70F7" w:rsidRPr="000F6AA0">
        <w:rPr>
          <w:rFonts w:cs="Times New Roman"/>
          <w:sz w:val="24"/>
          <w:szCs w:val="24"/>
        </w:rPr>
        <w:t>VII</w:t>
      </w:r>
      <w:r w:rsidR="00D44799" w:rsidRPr="000F6AA0">
        <w:rPr>
          <w:rFonts w:cs="Times New Roman"/>
          <w:sz w:val="24"/>
          <w:szCs w:val="24"/>
        </w:rPr>
        <w:t>.</w:t>
      </w:r>
      <w:r w:rsidRPr="000F6AA0">
        <w:rPr>
          <w:rFonts w:cs="Times New Roman"/>
          <w:sz w:val="24"/>
          <w:szCs w:val="24"/>
        </w:rPr>
        <w:t xml:space="preserve"> </w:t>
      </w:r>
      <w:r w:rsidR="00192598">
        <w:rPr>
          <w:rFonts w:cs="Times New Roman"/>
          <w:sz w:val="24"/>
          <w:szCs w:val="24"/>
        </w:rPr>
        <w:t xml:space="preserve"> </w:t>
      </w:r>
      <w:r w:rsidRPr="000F6AA0">
        <w:rPr>
          <w:rFonts w:cs="Times New Roman"/>
          <w:sz w:val="24"/>
          <w:szCs w:val="24"/>
        </w:rPr>
        <w:t>Plan Proposed in Good Faith</w:t>
      </w:r>
    </w:p>
    <w:p w14:paraId="3A4B34AA" w14:textId="77777777" w:rsidR="002F087D" w:rsidRPr="000F6AA0" w:rsidRDefault="002F087D" w:rsidP="00A12E08">
      <w:pPr>
        <w:widowControl/>
        <w:rPr>
          <w:rFonts w:ascii="Times New Roman" w:eastAsia="Times New Roman" w:hAnsi="Times New Roman" w:cs="Times New Roman"/>
          <w:sz w:val="24"/>
          <w:szCs w:val="24"/>
        </w:rPr>
      </w:pPr>
    </w:p>
    <w:p w14:paraId="52DCB707" w14:textId="091A9979" w:rsidR="002F087D" w:rsidRPr="000F6AA0" w:rsidRDefault="00D44799" w:rsidP="00A12E08">
      <w:pPr>
        <w:pStyle w:val="BodyText"/>
        <w:widowControl/>
        <w:ind w:left="0"/>
        <w:jc w:val="both"/>
        <w:rPr>
          <w:rFonts w:cs="Times New Roman"/>
          <w:sz w:val="24"/>
          <w:szCs w:val="24"/>
        </w:rPr>
      </w:pPr>
      <w:r w:rsidRPr="000F6AA0">
        <w:rPr>
          <w:rFonts w:cs="Times New Roman"/>
          <w:sz w:val="24"/>
          <w:szCs w:val="24"/>
        </w:rPr>
        <w:t xml:space="preserve">The Debtor represents </w:t>
      </w:r>
      <w:r w:rsidR="006423F7" w:rsidRPr="000F6AA0">
        <w:rPr>
          <w:rFonts w:cs="Times New Roman"/>
          <w:sz w:val="24"/>
          <w:szCs w:val="24"/>
        </w:rPr>
        <w:t>that it is within Debtor</w:t>
      </w:r>
      <w:r w:rsidR="00E9753F" w:rsidRPr="000F6AA0">
        <w:rPr>
          <w:rFonts w:cs="Times New Roman"/>
          <w:sz w:val="24"/>
          <w:szCs w:val="24"/>
        </w:rPr>
        <w:t>’</w:t>
      </w:r>
      <w:r w:rsidR="006423F7" w:rsidRPr="000F6AA0">
        <w:rPr>
          <w:rFonts w:cs="Times New Roman"/>
          <w:sz w:val="24"/>
          <w:szCs w:val="24"/>
        </w:rPr>
        <w:t>s ability to carry out this Plan, and the Plan is submitted in good faith.</w:t>
      </w:r>
    </w:p>
    <w:p w14:paraId="5C7E6111" w14:textId="700DB303" w:rsidR="00C94024" w:rsidRPr="000F6AA0" w:rsidRDefault="00C94024" w:rsidP="00A12E08">
      <w:pPr>
        <w:pStyle w:val="BodyText"/>
        <w:widowControl/>
        <w:ind w:left="0"/>
        <w:jc w:val="both"/>
        <w:rPr>
          <w:rFonts w:cs="Times New Roman"/>
          <w:sz w:val="24"/>
          <w:szCs w:val="24"/>
        </w:rPr>
      </w:pPr>
    </w:p>
    <w:p w14:paraId="02E8F1E8" w14:textId="355770F1" w:rsidR="00837D32" w:rsidRPr="000F6AA0" w:rsidRDefault="00C94024" w:rsidP="00A12E08">
      <w:pPr>
        <w:pStyle w:val="BodyText"/>
        <w:widowControl/>
        <w:ind w:left="0"/>
        <w:jc w:val="center"/>
        <w:outlineLvl w:val="0"/>
        <w:rPr>
          <w:rFonts w:cs="Times New Roman"/>
          <w:sz w:val="24"/>
          <w:szCs w:val="24"/>
        </w:rPr>
      </w:pPr>
      <w:r w:rsidRPr="000F6AA0">
        <w:rPr>
          <w:rFonts w:cs="Times New Roman"/>
          <w:sz w:val="24"/>
          <w:szCs w:val="24"/>
        </w:rPr>
        <w:t>Article XVIII.</w:t>
      </w:r>
      <w:r w:rsidR="00151D94">
        <w:rPr>
          <w:rFonts w:cs="Times New Roman"/>
          <w:sz w:val="24"/>
          <w:szCs w:val="24"/>
        </w:rPr>
        <w:t xml:space="preserve"> </w:t>
      </w:r>
      <w:r w:rsidR="00192598">
        <w:rPr>
          <w:rFonts w:cs="Times New Roman"/>
          <w:sz w:val="24"/>
          <w:szCs w:val="24"/>
        </w:rPr>
        <w:t xml:space="preserve"> </w:t>
      </w:r>
      <w:r w:rsidR="00837D32" w:rsidRPr="000F6AA0">
        <w:rPr>
          <w:rFonts w:cs="Times New Roman"/>
          <w:sz w:val="24"/>
          <w:szCs w:val="24"/>
        </w:rPr>
        <w:t>Retention of Jurisdiction</w:t>
      </w:r>
    </w:p>
    <w:p w14:paraId="761B1054" w14:textId="62433055" w:rsidR="00837D32" w:rsidRPr="000F6AA0" w:rsidRDefault="00837D32" w:rsidP="00A12E08">
      <w:pPr>
        <w:pStyle w:val="BodyText"/>
        <w:widowControl/>
        <w:ind w:left="0"/>
        <w:rPr>
          <w:rFonts w:cs="Times New Roman"/>
          <w:sz w:val="24"/>
          <w:szCs w:val="24"/>
        </w:rPr>
      </w:pPr>
    </w:p>
    <w:p w14:paraId="46A20DB0" w14:textId="31A95EF8" w:rsidR="00837D32" w:rsidRPr="000F6AA0" w:rsidRDefault="00837D32" w:rsidP="00A12E08">
      <w:pPr>
        <w:pStyle w:val="BodyText"/>
        <w:widowControl/>
        <w:ind w:left="0"/>
        <w:jc w:val="both"/>
        <w:rPr>
          <w:rFonts w:cs="Times New Roman"/>
          <w:sz w:val="24"/>
          <w:szCs w:val="24"/>
        </w:rPr>
      </w:pPr>
      <w:r w:rsidRPr="000F6AA0">
        <w:rPr>
          <w:rFonts w:cs="Times New Roman"/>
          <w:sz w:val="24"/>
          <w:szCs w:val="24"/>
        </w:rPr>
        <w:t>The Court shall retain jurisdiction of this Chapter 11 case to issue orders necessary to the consummation of the Plan</w:t>
      </w:r>
      <w:r w:rsidR="00611305" w:rsidRPr="000F6AA0">
        <w:rPr>
          <w:rFonts w:cs="Times New Roman"/>
          <w:sz w:val="24"/>
          <w:szCs w:val="24"/>
        </w:rPr>
        <w:t>;</w:t>
      </w:r>
      <w:r w:rsidRPr="000F6AA0">
        <w:rPr>
          <w:rFonts w:cs="Times New Roman"/>
          <w:sz w:val="24"/>
          <w:szCs w:val="24"/>
        </w:rPr>
        <w:t xml:space="preserve"> to determine the allowance of compensation</w:t>
      </w:r>
      <w:r w:rsidR="00F6614E" w:rsidRPr="000F6AA0">
        <w:rPr>
          <w:rFonts w:cs="Times New Roman"/>
          <w:sz w:val="24"/>
          <w:szCs w:val="24"/>
        </w:rPr>
        <w:t xml:space="preserve"> and expenses</w:t>
      </w:r>
      <w:r w:rsidRPr="000F6AA0">
        <w:rPr>
          <w:rFonts w:cs="Times New Roman"/>
          <w:sz w:val="24"/>
          <w:szCs w:val="24"/>
        </w:rPr>
        <w:t xml:space="preserve"> of professionals</w:t>
      </w:r>
      <w:r w:rsidR="00945160" w:rsidRPr="000F6AA0">
        <w:rPr>
          <w:rFonts w:cs="Times New Roman"/>
          <w:sz w:val="24"/>
          <w:szCs w:val="24"/>
        </w:rPr>
        <w:t>;</w:t>
      </w:r>
      <w:r w:rsidRPr="000F6AA0">
        <w:rPr>
          <w:rFonts w:cs="Times New Roman"/>
          <w:sz w:val="24"/>
          <w:szCs w:val="24"/>
        </w:rPr>
        <w:t xml:space="preserve"> to </w:t>
      </w:r>
      <w:r w:rsidR="00945160" w:rsidRPr="000F6AA0">
        <w:rPr>
          <w:rFonts w:cs="Times New Roman"/>
          <w:sz w:val="24"/>
          <w:szCs w:val="24"/>
        </w:rPr>
        <w:t>determine any and all adversary proceedings, applications and contested matters;</w:t>
      </w:r>
      <w:r w:rsidR="003B3B57" w:rsidRPr="000F6AA0">
        <w:rPr>
          <w:rFonts w:cs="Times New Roman"/>
          <w:sz w:val="24"/>
          <w:szCs w:val="24"/>
        </w:rPr>
        <w:t xml:space="preserve"> to determine</w:t>
      </w:r>
      <w:r w:rsidR="00945160" w:rsidRPr="000F6AA0">
        <w:rPr>
          <w:rFonts w:cs="Times New Roman"/>
          <w:sz w:val="24"/>
          <w:szCs w:val="24"/>
        </w:rPr>
        <w:t xml:space="preserve"> issues or disputes</w:t>
      </w:r>
      <w:r w:rsidR="003B3B57" w:rsidRPr="000F6AA0">
        <w:rPr>
          <w:rFonts w:cs="Times New Roman"/>
          <w:sz w:val="24"/>
          <w:szCs w:val="24"/>
        </w:rPr>
        <w:t xml:space="preserve"> relating to the assumption of executory contracts and any claims related thereto</w:t>
      </w:r>
      <w:r w:rsidR="00945160" w:rsidRPr="000F6AA0">
        <w:rPr>
          <w:rFonts w:cs="Times New Roman"/>
          <w:sz w:val="24"/>
          <w:szCs w:val="24"/>
        </w:rPr>
        <w:t>;</w:t>
      </w:r>
      <w:r w:rsidR="003B3B57" w:rsidRPr="000F6AA0">
        <w:rPr>
          <w:rFonts w:cs="Times New Roman"/>
          <w:sz w:val="24"/>
          <w:szCs w:val="24"/>
        </w:rPr>
        <w:t xml:space="preserve"> to determine disputes as to classification or allowance of claims or interests</w:t>
      </w:r>
      <w:r w:rsidR="00945160" w:rsidRPr="000F6AA0">
        <w:rPr>
          <w:rFonts w:cs="Times New Roman"/>
          <w:sz w:val="24"/>
          <w:szCs w:val="24"/>
        </w:rPr>
        <w:t>;</w:t>
      </w:r>
      <w:r w:rsidR="00F6614E" w:rsidRPr="000F6AA0">
        <w:rPr>
          <w:rFonts w:cs="Times New Roman"/>
          <w:sz w:val="24"/>
          <w:szCs w:val="24"/>
        </w:rPr>
        <w:t xml:space="preserve"> to issue such orders in aid of execution of this Plan to the extent authorized by</w:t>
      </w:r>
      <w:r w:rsidR="008C60B4" w:rsidRPr="000F6AA0">
        <w:rPr>
          <w:rFonts w:cs="Times New Roman"/>
          <w:sz w:val="24"/>
          <w:szCs w:val="24"/>
        </w:rPr>
        <w:t xml:space="preserve"> </w:t>
      </w:r>
      <w:r w:rsidR="00192598">
        <w:rPr>
          <w:rFonts w:cs="Times New Roman"/>
          <w:sz w:val="24"/>
          <w:szCs w:val="24"/>
        </w:rPr>
        <w:t>§ </w:t>
      </w:r>
      <w:r w:rsidR="008C60B4" w:rsidRPr="000F6AA0">
        <w:rPr>
          <w:rFonts w:cs="Times New Roman"/>
          <w:sz w:val="24"/>
          <w:szCs w:val="24"/>
        </w:rPr>
        <w:t>1142 of the Bankruptcy Code</w:t>
      </w:r>
      <w:r w:rsidR="00F6614E" w:rsidRPr="000F6AA0">
        <w:rPr>
          <w:rFonts w:cs="Times New Roman"/>
          <w:sz w:val="24"/>
          <w:szCs w:val="24"/>
        </w:rPr>
        <w:t>;</w:t>
      </w:r>
      <w:r w:rsidR="003B3B57" w:rsidRPr="000F6AA0">
        <w:rPr>
          <w:rFonts w:cs="Times New Roman"/>
          <w:sz w:val="24"/>
          <w:szCs w:val="24"/>
        </w:rPr>
        <w:t xml:space="preserve"> to enforce the provisions of the Plan</w:t>
      </w:r>
      <w:r w:rsidR="00F6614E" w:rsidRPr="000F6AA0">
        <w:rPr>
          <w:rFonts w:cs="Times New Roman"/>
          <w:sz w:val="24"/>
          <w:szCs w:val="24"/>
        </w:rPr>
        <w:t>; to recover all assets of the Debtor and property of the Debtor’s estate, wherever located;</w:t>
      </w:r>
      <w:r w:rsidR="003B3B57" w:rsidRPr="000F6AA0">
        <w:rPr>
          <w:rFonts w:cs="Times New Roman"/>
          <w:sz w:val="24"/>
          <w:szCs w:val="24"/>
        </w:rPr>
        <w:t xml:space="preserve"> to resolve any dispute between or among any of the parties to this bankruptcy proceeding, to determine other such matters as may be set forth in a confirmation order or as may be authorized under the provisions of the Bankruptcy Code</w:t>
      </w:r>
      <w:r w:rsidR="00FB3177" w:rsidRPr="000F6AA0">
        <w:rPr>
          <w:rFonts w:cs="Times New Roman"/>
          <w:sz w:val="24"/>
          <w:szCs w:val="24"/>
        </w:rPr>
        <w:t>; to enter a final decree closing the bankruptcy case; and to correct any defect, cure any omission or reconcile any inconsistency in this Plan or confirmation order, and to take any action or make any ruling as may be necessary to carry out the purpose and intent of this Plan.</w:t>
      </w:r>
    </w:p>
    <w:p w14:paraId="766B377A" w14:textId="77777777" w:rsidR="003B3B57" w:rsidRPr="000F6AA0" w:rsidRDefault="003B3B57" w:rsidP="00A12E08">
      <w:pPr>
        <w:pStyle w:val="BodyText"/>
        <w:widowControl/>
        <w:ind w:left="0"/>
        <w:rPr>
          <w:rFonts w:cs="Times New Roman"/>
          <w:sz w:val="24"/>
          <w:szCs w:val="24"/>
        </w:rPr>
      </w:pPr>
    </w:p>
    <w:p w14:paraId="06EDFF27" w14:textId="5FF6EBC3" w:rsidR="00E653A3" w:rsidRDefault="00C94024" w:rsidP="00A12E08">
      <w:pPr>
        <w:pStyle w:val="BodyText"/>
        <w:widowControl/>
        <w:ind w:left="0"/>
        <w:jc w:val="center"/>
        <w:outlineLvl w:val="0"/>
        <w:rPr>
          <w:rFonts w:cs="Times New Roman"/>
          <w:sz w:val="24"/>
          <w:szCs w:val="24"/>
        </w:rPr>
      </w:pPr>
      <w:r w:rsidRPr="000F6AA0">
        <w:rPr>
          <w:rFonts w:cs="Times New Roman"/>
          <w:sz w:val="24"/>
          <w:szCs w:val="24"/>
        </w:rPr>
        <w:t xml:space="preserve"> </w:t>
      </w:r>
    </w:p>
    <w:p w14:paraId="73622041" w14:textId="77777777" w:rsidR="00E653A3" w:rsidRDefault="00E653A3" w:rsidP="00A12E08">
      <w:pPr>
        <w:pStyle w:val="BodyText"/>
        <w:widowControl/>
        <w:ind w:left="0"/>
        <w:jc w:val="center"/>
        <w:outlineLvl w:val="0"/>
        <w:rPr>
          <w:rFonts w:cs="Times New Roman"/>
          <w:sz w:val="24"/>
          <w:szCs w:val="24"/>
        </w:rPr>
      </w:pPr>
    </w:p>
    <w:p w14:paraId="58995C52" w14:textId="7DE9F999" w:rsidR="00C94024" w:rsidRPr="000F6AA0" w:rsidRDefault="00FB3177" w:rsidP="00A12E08">
      <w:pPr>
        <w:pStyle w:val="BodyText"/>
        <w:widowControl/>
        <w:ind w:left="0"/>
        <w:jc w:val="center"/>
        <w:outlineLvl w:val="0"/>
        <w:rPr>
          <w:rFonts w:cs="Times New Roman"/>
          <w:sz w:val="24"/>
          <w:szCs w:val="24"/>
        </w:rPr>
      </w:pPr>
      <w:r w:rsidRPr="000F6AA0">
        <w:rPr>
          <w:rFonts w:cs="Times New Roman"/>
          <w:sz w:val="24"/>
          <w:szCs w:val="24"/>
        </w:rPr>
        <w:t>Article XIX</w:t>
      </w:r>
      <w:r w:rsidR="00192598">
        <w:rPr>
          <w:rFonts w:cs="Times New Roman"/>
          <w:sz w:val="24"/>
          <w:szCs w:val="24"/>
        </w:rPr>
        <w:t>.</w:t>
      </w:r>
      <w:r w:rsidRPr="000F6AA0">
        <w:rPr>
          <w:rFonts w:cs="Times New Roman"/>
          <w:sz w:val="24"/>
          <w:szCs w:val="24"/>
        </w:rPr>
        <w:t xml:space="preserve"> </w:t>
      </w:r>
      <w:r w:rsidR="00192598">
        <w:rPr>
          <w:rFonts w:cs="Times New Roman"/>
          <w:sz w:val="24"/>
          <w:szCs w:val="24"/>
        </w:rPr>
        <w:t xml:space="preserve"> </w:t>
      </w:r>
      <w:r w:rsidR="00C94024" w:rsidRPr="000F6AA0">
        <w:rPr>
          <w:rFonts w:cs="Times New Roman"/>
          <w:sz w:val="24"/>
          <w:szCs w:val="24"/>
        </w:rPr>
        <w:t>[Other Non-Standard Provisions]</w:t>
      </w:r>
    </w:p>
    <w:p w14:paraId="72BCDC8E" w14:textId="52661F42" w:rsidR="006423F7" w:rsidRPr="000F6AA0" w:rsidRDefault="006423F7" w:rsidP="006423F7">
      <w:pPr>
        <w:pStyle w:val="BodyText"/>
        <w:spacing w:line="243" w:lineRule="auto"/>
        <w:ind w:right="125"/>
        <w:jc w:val="both"/>
        <w:rPr>
          <w:rFonts w:cs="Times New Roman"/>
          <w:spacing w:val="-3"/>
          <w:sz w:val="24"/>
          <w:szCs w:val="24"/>
        </w:rPr>
      </w:pPr>
    </w:p>
    <w:p w14:paraId="32CA0191" w14:textId="6E591050" w:rsidR="006423F7" w:rsidRDefault="006423F7" w:rsidP="006423F7">
      <w:pPr>
        <w:pStyle w:val="BodyText"/>
        <w:spacing w:line="243" w:lineRule="auto"/>
        <w:ind w:right="125"/>
        <w:jc w:val="both"/>
        <w:rPr>
          <w:rFonts w:cs="Times New Roman"/>
          <w:sz w:val="24"/>
          <w:szCs w:val="24"/>
        </w:rPr>
      </w:pPr>
    </w:p>
    <w:p w14:paraId="167C5A72" w14:textId="77777777" w:rsidR="00E653A3" w:rsidRDefault="00E653A3" w:rsidP="006423F7">
      <w:pPr>
        <w:pStyle w:val="BodyText"/>
        <w:spacing w:line="243" w:lineRule="auto"/>
        <w:ind w:right="125"/>
        <w:jc w:val="both"/>
        <w:rPr>
          <w:rFonts w:cs="Times New Roman"/>
          <w:sz w:val="24"/>
          <w:szCs w:val="24"/>
        </w:rPr>
      </w:pPr>
    </w:p>
    <w:p w14:paraId="3BA69291" w14:textId="77777777" w:rsidR="00E653A3" w:rsidRDefault="00E653A3" w:rsidP="006423F7">
      <w:pPr>
        <w:pStyle w:val="BodyText"/>
        <w:spacing w:line="243" w:lineRule="auto"/>
        <w:ind w:right="125"/>
        <w:jc w:val="both"/>
        <w:rPr>
          <w:rFonts w:cs="Times New Roman"/>
          <w:sz w:val="24"/>
          <w:szCs w:val="24"/>
        </w:rPr>
      </w:pPr>
    </w:p>
    <w:p w14:paraId="0051A5A3" w14:textId="77777777" w:rsidR="00E653A3" w:rsidRDefault="00E653A3" w:rsidP="006423F7">
      <w:pPr>
        <w:pStyle w:val="BodyText"/>
        <w:spacing w:line="243" w:lineRule="auto"/>
        <w:ind w:right="125"/>
        <w:jc w:val="both"/>
        <w:rPr>
          <w:rFonts w:cs="Times New Roman"/>
          <w:sz w:val="24"/>
          <w:szCs w:val="24"/>
        </w:rPr>
      </w:pPr>
    </w:p>
    <w:p w14:paraId="574C1357" w14:textId="77777777" w:rsidR="00E653A3" w:rsidRDefault="00E653A3" w:rsidP="006423F7">
      <w:pPr>
        <w:pStyle w:val="BodyText"/>
        <w:spacing w:line="243" w:lineRule="auto"/>
        <w:ind w:right="125"/>
        <w:jc w:val="both"/>
        <w:rPr>
          <w:rFonts w:cs="Times New Roman"/>
          <w:sz w:val="24"/>
          <w:szCs w:val="24"/>
        </w:rPr>
      </w:pPr>
    </w:p>
    <w:p w14:paraId="1C8EC222" w14:textId="77777777" w:rsidR="00E653A3" w:rsidRDefault="00E653A3" w:rsidP="006423F7">
      <w:pPr>
        <w:pStyle w:val="BodyText"/>
        <w:spacing w:line="243" w:lineRule="auto"/>
        <w:ind w:right="125"/>
        <w:jc w:val="both"/>
        <w:rPr>
          <w:rFonts w:cs="Times New Roman"/>
          <w:sz w:val="24"/>
          <w:szCs w:val="24"/>
        </w:rPr>
      </w:pPr>
    </w:p>
    <w:p w14:paraId="2BBA45D4" w14:textId="77777777" w:rsidR="00E653A3" w:rsidRDefault="00E653A3" w:rsidP="006423F7">
      <w:pPr>
        <w:pStyle w:val="BodyText"/>
        <w:spacing w:line="243" w:lineRule="auto"/>
        <w:ind w:right="125"/>
        <w:jc w:val="both"/>
        <w:rPr>
          <w:rFonts w:cs="Times New Roman"/>
          <w:sz w:val="24"/>
          <w:szCs w:val="24"/>
        </w:rPr>
      </w:pPr>
    </w:p>
    <w:p w14:paraId="2415A7B1" w14:textId="77777777" w:rsidR="00E653A3" w:rsidRDefault="00E653A3" w:rsidP="006423F7">
      <w:pPr>
        <w:pStyle w:val="BodyText"/>
        <w:spacing w:line="243" w:lineRule="auto"/>
        <w:ind w:right="125"/>
        <w:jc w:val="both"/>
        <w:rPr>
          <w:rFonts w:cs="Times New Roman"/>
          <w:sz w:val="24"/>
          <w:szCs w:val="24"/>
        </w:rPr>
      </w:pPr>
    </w:p>
    <w:p w14:paraId="6DCEE453" w14:textId="77777777" w:rsidR="00E653A3" w:rsidRDefault="00E653A3" w:rsidP="006423F7">
      <w:pPr>
        <w:pStyle w:val="BodyText"/>
        <w:spacing w:line="243" w:lineRule="auto"/>
        <w:ind w:right="125"/>
        <w:jc w:val="both"/>
        <w:rPr>
          <w:rFonts w:cs="Times New Roman"/>
          <w:sz w:val="24"/>
          <w:szCs w:val="24"/>
        </w:rPr>
      </w:pPr>
    </w:p>
    <w:p w14:paraId="351A38BE" w14:textId="77777777" w:rsidR="00E653A3" w:rsidRPr="000F6AA0" w:rsidRDefault="00E653A3" w:rsidP="006423F7">
      <w:pPr>
        <w:pStyle w:val="BodyText"/>
        <w:spacing w:line="243" w:lineRule="auto"/>
        <w:ind w:right="125"/>
        <w:jc w:val="both"/>
        <w:rPr>
          <w:rFonts w:cs="Times New Roman"/>
          <w:sz w:val="24"/>
          <w:szCs w:val="24"/>
        </w:rPr>
      </w:pPr>
    </w:p>
    <w:p w14:paraId="69D3BD14" w14:textId="77777777" w:rsidR="008F3FA9" w:rsidRPr="000F6AA0" w:rsidRDefault="008F3FA9" w:rsidP="006423F7">
      <w:pPr>
        <w:pStyle w:val="BodyText"/>
        <w:spacing w:line="243" w:lineRule="auto"/>
        <w:ind w:right="125"/>
        <w:jc w:val="both"/>
        <w:rPr>
          <w:rFonts w:cs="Times New Roman"/>
          <w:sz w:val="24"/>
          <w:szCs w:val="24"/>
        </w:rPr>
      </w:pPr>
    </w:p>
    <w:p w14:paraId="786657CA" w14:textId="77777777" w:rsidR="002F087D" w:rsidRPr="000F6AA0" w:rsidRDefault="002F087D">
      <w:pPr>
        <w:spacing w:before="3"/>
        <w:rPr>
          <w:rFonts w:ascii="Times New Roman" w:eastAsia="Times New Roman" w:hAnsi="Times New Roman" w:cs="Times New Roman"/>
          <w:sz w:val="24"/>
          <w:szCs w:val="24"/>
        </w:rPr>
      </w:pPr>
    </w:p>
    <w:p w14:paraId="0942CED5" w14:textId="4D5E4E0C" w:rsidR="002F087D" w:rsidRPr="000F6AA0" w:rsidRDefault="00D44799" w:rsidP="008C60B4">
      <w:pPr>
        <w:pStyle w:val="BodyText"/>
        <w:tabs>
          <w:tab w:val="left" w:pos="4165"/>
        </w:tabs>
        <w:spacing w:before="73"/>
        <w:outlineLvl w:val="0"/>
        <w:rPr>
          <w:rFonts w:cs="Times New Roman"/>
          <w:sz w:val="24"/>
          <w:szCs w:val="24"/>
        </w:rPr>
      </w:pPr>
      <w:r w:rsidRPr="000F6AA0">
        <w:rPr>
          <w:rFonts w:cs="Times New Roman"/>
          <w:spacing w:val="-1"/>
          <w:sz w:val="24"/>
          <w:szCs w:val="24"/>
        </w:rPr>
        <w:t>DATED:</w:t>
      </w:r>
      <w:r w:rsidR="00E9753F" w:rsidRPr="000F6AA0">
        <w:rPr>
          <w:rFonts w:cs="Times New Roman"/>
          <w:sz w:val="24"/>
          <w:szCs w:val="24"/>
        </w:rPr>
        <w:t xml:space="preserve"> </w:t>
      </w:r>
      <w:r w:rsidR="006423F7" w:rsidRPr="000F6AA0">
        <w:rPr>
          <w:rFonts w:cs="Times New Roman"/>
          <w:sz w:val="24"/>
          <w:szCs w:val="24"/>
          <w:u w:val="single" w:color="000000"/>
        </w:rPr>
        <w:t>_________</w:t>
      </w:r>
    </w:p>
    <w:p w14:paraId="63056AF6" w14:textId="77777777" w:rsidR="002F087D" w:rsidRPr="000F6AA0" w:rsidRDefault="002F087D">
      <w:pPr>
        <w:spacing w:before="2"/>
        <w:rPr>
          <w:rFonts w:ascii="Times New Roman" w:eastAsia="Times New Roman" w:hAnsi="Times New Roman" w:cs="Times New Roman"/>
          <w:sz w:val="24"/>
          <w:szCs w:val="24"/>
        </w:rPr>
      </w:pPr>
    </w:p>
    <w:p w14:paraId="3A0172C1" w14:textId="77777777" w:rsidR="008F3FA9" w:rsidRPr="000F6AA0" w:rsidRDefault="008F3FA9">
      <w:pPr>
        <w:pStyle w:val="BodyText"/>
        <w:tabs>
          <w:tab w:val="left" w:pos="7810"/>
        </w:tabs>
        <w:spacing w:before="73"/>
        <w:ind w:left="4306"/>
        <w:rPr>
          <w:rFonts w:cs="Times New Roman"/>
          <w:w w:val="101"/>
          <w:sz w:val="24"/>
          <w:szCs w:val="24"/>
          <w:u w:val="single" w:color="000000"/>
        </w:rPr>
      </w:pPr>
    </w:p>
    <w:p w14:paraId="61E5584D" w14:textId="7B099762" w:rsidR="002F087D" w:rsidRPr="000F6AA0" w:rsidRDefault="00D44799">
      <w:pPr>
        <w:pStyle w:val="BodyText"/>
        <w:tabs>
          <w:tab w:val="left" w:pos="7810"/>
        </w:tabs>
        <w:spacing w:before="73"/>
        <w:ind w:left="4306"/>
        <w:rPr>
          <w:rFonts w:cs="Times New Roman"/>
          <w:sz w:val="24"/>
          <w:szCs w:val="24"/>
        </w:rPr>
      </w:pPr>
      <w:r w:rsidRPr="000F6AA0">
        <w:rPr>
          <w:rFonts w:cs="Times New Roman"/>
          <w:w w:val="101"/>
          <w:sz w:val="24"/>
          <w:szCs w:val="24"/>
          <w:u w:val="single" w:color="000000"/>
        </w:rPr>
        <w:t xml:space="preserve"> </w:t>
      </w:r>
      <w:r w:rsidRPr="000F6AA0">
        <w:rPr>
          <w:rFonts w:cs="Times New Roman"/>
          <w:sz w:val="24"/>
          <w:szCs w:val="24"/>
          <w:u w:val="single" w:color="000000"/>
        </w:rPr>
        <w:tab/>
      </w:r>
      <w:r w:rsidRPr="000F6AA0">
        <w:rPr>
          <w:rFonts w:cs="Times New Roman"/>
          <w:sz w:val="24"/>
          <w:szCs w:val="24"/>
        </w:rPr>
        <w:t>,</w:t>
      </w:r>
      <w:r w:rsidRPr="000F6AA0">
        <w:rPr>
          <w:rFonts w:cs="Times New Roman"/>
          <w:spacing w:val="7"/>
          <w:sz w:val="24"/>
          <w:szCs w:val="24"/>
        </w:rPr>
        <w:t xml:space="preserve"> </w:t>
      </w:r>
      <w:r w:rsidRPr="000F6AA0">
        <w:rPr>
          <w:rFonts w:cs="Times New Roman"/>
          <w:spacing w:val="-1"/>
          <w:sz w:val="24"/>
          <w:szCs w:val="24"/>
        </w:rPr>
        <w:t>Debtor</w:t>
      </w:r>
    </w:p>
    <w:p w14:paraId="36796242" w14:textId="77777777" w:rsidR="002F087D" w:rsidRPr="000F6AA0" w:rsidRDefault="002F087D">
      <w:pPr>
        <w:rPr>
          <w:rFonts w:ascii="Times New Roman" w:eastAsia="Times New Roman" w:hAnsi="Times New Roman" w:cs="Times New Roman"/>
          <w:sz w:val="24"/>
          <w:szCs w:val="24"/>
        </w:rPr>
      </w:pPr>
    </w:p>
    <w:p w14:paraId="69BB411C" w14:textId="77777777" w:rsidR="002F087D" w:rsidRPr="000F6AA0" w:rsidRDefault="002F087D">
      <w:pPr>
        <w:spacing w:before="1"/>
        <w:rPr>
          <w:rFonts w:ascii="Times New Roman" w:eastAsia="Times New Roman" w:hAnsi="Times New Roman" w:cs="Times New Roman"/>
          <w:sz w:val="24"/>
          <w:szCs w:val="24"/>
        </w:rPr>
      </w:pPr>
    </w:p>
    <w:p w14:paraId="4FBDC5C8" w14:textId="77777777" w:rsidR="002F087D" w:rsidRPr="000F6AA0" w:rsidRDefault="00D44799">
      <w:pPr>
        <w:pStyle w:val="BodyText"/>
        <w:tabs>
          <w:tab w:val="left" w:pos="8564"/>
        </w:tabs>
        <w:spacing w:line="243" w:lineRule="auto"/>
        <w:ind w:left="4306" w:right="353"/>
        <w:rPr>
          <w:rFonts w:cs="Times New Roman"/>
          <w:sz w:val="24"/>
          <w:szCs w:val="24"/>
        </w:rPr>
      </w:pPr>
      <w:r w:rsidRPr="000F6AA0">
        <w:rPr>
          <w:rFonts w:cs="Times New Roman"/>
          <w:spacing w:val="-3"/>
          <w:sz w:val="24"/>
          <w:szCs w:val="24"/>
          <w:u w:val="single" w:color="000000"/>
        </w:rPr>
        <w:t>s/</w:t>
      </w:r>
      <w:r w:rsidRPr="000F6AA0">
        <w:rPr>
          <w:rFonts w:cs="Times New Roman"/>
          <w:w w:val="101"/>
          <w:sz w:val="24"/>
          <w:szCs w:val="24"/>
          <w:u w:val="single" w:color="000000"/>
        </w:rPr>
        <w:t xml:space="preserve"> </w:t>
      </w:r>
      <w:r w:rsidRPr="000F6AA0">
        <w:rPr>
          <w:rFonts w:cs="Times New Roman"/>
          <w:sz w:val="24"/>
          <w:szCs w:val="24"/>
          <w:u w:val="single" w:color="000000"/>
        </w:rPr>
        <w:tab/>
      </w:r>
      <w:r w:rsidRPr="000F6AA0">
        <w:rPr>
          <w:rFonts w:cs="Times New Roman"/>
          <w:spacing w:val="21"/>
          <w:sz w:val="24"/>
          <w:szCs w:val="24"/>
        </w:rPr>
        <w:t xml:space="preserve"> </w:t>
      </w:r>
      <w:r w:rsidRPr="000F6AA0">
        <w:rPr>
          <w:rFonts w:cs="Times New Roman"/>
          <w:spacing w:val="-1"/>
          <w:sz w:val="24"/>
          <w:szCs w:val="24"/>
        </w:rPr>
        <w:t>Attorney</w:t>
      </w:r>
    </w:p>
    <w:p w14:paraId="09614D3F" w14:textId="6D06EA6F" w:rsidR="002F087D" w:rsidRPr="000F6AA0" w:rsidRDefault="00D44799" w:rsidP="00960F11">
      <w:pPr>
        <w:pStyle w:val="BodyText"/>
        <w:spacing w:line="243" w:lineRule="auto"/>
        <w:ind w:left="4306" w:right="3315"/>
        <w:rPr>
          <w:rFonts w:cs="Times New Roman"/>
          <w:sz w:val="24"/>
          <w:szCs w:val="24"/>
        </w:rPr>
        <w:sectPr w:rsidR="002F087D" w:rsidRPr="000F6AA0">
          <w:headerReference w:type="even" r:id="rId8"/>
          <w:headerReference w:type="default" r:id="rId9"/>
          <w:footerReference w:type="even" r:id="rId10"/>
          <w:footerReference w:type="default" r:id="rId11"/>
          <w:headerReference w:type="first" r:id="rId12"/>
          <w:footerReference w:type="first" r:id="rId13"/>
          <w:pgSz w:w="11900" w:h="16840"/>
          <w:pgMar w:top="1600" w:right="1680" w:bottom="1600" w:left="1300" w:header="0" w:footer="1414" w:gutter="0"/>
          <w:cols w:space="720"/>
        </w:sectPr>
      </w:pPr>
      <w:r w:rsidRPr="000F6AA0">
        <w:rPr>
          <w:rFonts w:cs="Times New Roman"/>
          <w:spacing w:val="-1"/>
          <w:sz w:val="24"/>
          <w:szCs w:val="24"/>
        </w:rPr>
        <w:t>Address</w:t>
      </w:r>
      <w:r w:rsidRPr="000F6AA0">
        <w:rPr>
          <w:rFonts w:cs="Times New Roman"/>
          <w:spacing w:val="22"/>
          <w:w w:val="101"/>
          <w:sz w:val="24"/>
          <w:szCs w:val="24"/>
        </w:rPr>
        <w:t xml:space="preserve"> </w:t>
      </w:r>
      <w:r w:rsidRPr="000F6AA0">
        <w:rPr>
          <w:rFonts w:cs="Times New Roman"/>
          <w:spacing w:val="-1"/>
          <w:sz w:val="24"/>
          <w:szCs w:val="24"/>
        </w:rPr>
        <w:t>Phone</w:t>
      </w:r>
      <w:r w:rsidRPr="000F6AA0">
        <w:rPr>
          <w:rFonts w:cs="Times New Roman"/>
          <w:spacing w:val="8"/>
          <w:sz w:val="24"/>
          <w:szCs w:val="24"/>
        </w:rPr>
        <w:t xml:space="preserve"> </w:t>
      </w:r>
      <w:r w:rsidRPr="000F6AA0">
        <w:rPr>
          <w:rFonts w:cs="Times New Roman"/>
          <w:spacing w:val="-1"/>
          <w:sz w:val="24"/>
          <w:szCs w:val="24"/>
        </w:rPr>
        <w:t>No</w:t>
      </w:r>
      <w:r w:rsidR="00960F11" w:rsidRPr="000F6AA0">
        <w:rPr>
          <w:rFonts w:cs="Times New Roman"/>
          <w:spacing w:val="-1"/>
          <w:sz w:val="24"/>
          <w:szCs w:val="24"/>
        </w:rPr>
        <w:t>.</w:t>
      </w:r>
    </w:p>
    <w:p w14:paraId="6DA730A2" w14:textId="77777777" w:rsidR="00960F11" w:rsidRPr="000F6AA0" w:rsidRDefault="00960F11" w:rsidP="008C60B4">
      <w:pPr>
        <w:jc w:val="center"/>
        <w:outlineLvl w:val="0"/>
        <w:rPr>
          <w:rFonts w:ascii="Times New Roman" w:eastAsia="Times New Roman" w:hAnsi="Times New Roman" w:cs="Times New Roman"/>
          <w:b/>
          <w:bCs/>
          <w:sz w:val="24"/>
          <w:szCs w:val="24"/>
          <w:u w:val="single"/>
        </w:rPr>
      </w:pPr>
      <w:r w:rsidRPr="000F6AA0">
        <w:rPr>
          <w:rFonts w:ascii="Times New Roman" w:eastAsia="Times New Roman" w:hAnsi="Times New Roman" w:cs="Times New Roman"/>
          <w:b/>
          <w:bCs/>
          <w:sz w:val="24"/>
          <w:szCs w:val="24"/>
          <w:u w:val="single"/>
        </w:rPr>
        <w:lastRenderedPageBreak/>
        <w:t>Appendix A</w:t>
      </w:r>
    </w:p>
    <w:p w14:paraId="61E5C7C2" w14:textId="6305332A" w:rsidR="00960F11" w:rsidRPr="000F6AA0" w:rsidRDefault="00960F11" w:rsidP="00960F11">
      <w:pPr>
        <w:jc w:val="center"/>
        <w:rPr>
          <w:rFonts w:ascii="Times New Roman" w:eastAsia="Times New Roman" w:hAnsi="Times New Roman" w:cs="Times New Roman"/>
          <w:sz w:val="24"/>
          <w:szCs w:val="24"/>
        </w:rPr>
      </w:pPr>
      <w:r w:rsidRPr="000F6AA0">
        <w:rPr>
          <w:rFonts w:ascii="Times New Roman" w:eastAsia="Times New Roman" w:hAnsi="Times New Roman" w:cs="Times New Roman"/>
          <w:sz w:val="24"/>
          <w:szCs w:val="24"/>
        </w:rPr>
        <w:t>(Debtor’s Business History)</w:t>
      </w:r>
    </w:p>
    <w:p w14:paraId="5988CE43" w14:textId="070B1C8A" w:rsidR="00694C4D" w:rsidRPr="000F6AA0" w:rsidRDefault="00694C4D" w:rsidP="00653B70">
      <w:pPr>
        <w:jc w:val="center"/>
        <w:rPr>
          <w:rFonts w:ascii="Times New Roman" w:eastAsia="Times New Roman" w:hAnsi="Times New Roman" w:cs="Times New Roman"/>
          <w:sz w:val="24"/>
          <w:szCs w:val="24"/>
        </w:rPr>
      </w:pPr>
    </w:p>
    <w:p w14:paraId="25BB8876" w14:textId="210EFF24" w:rsidR="00086364" w:rsidRPr="000F6AA0" w:rsidRDefault="00086364" w:rsidP="00086364">
      <w:pPr>
        <w:rPr>
          <w:rFonts w:ascii="Times New Roman" w:eastAsia="Times New Roman" w:hAnsi="Times New Roman" w:cs="Times New Roman"/>
          <w:sz w:val="24"/>
          <w:szCs w:val="24"/>
        </w:rPr>
      </w:pPr>
    </w:p>
    <w:p w14:paraId="575ECA3D" w14:textId="77777777" w:rsidR="007353AD" w:rsidRPr="000F6AA0" w:rsidRDefault="007353AD" w:rsidP="00086364">
      <w:pPr>
        <w:rPr>
          <w:rFonts w:ascii="Times New Roman" w:eastAsia="Times New Roman" w:hAnsi="Times New Roman" w:cs="Times New Roman"/>
          <w:sz w:val="24"/>
          <w:szCs w:val="24"/>
        </w:rPr>
      </w:pPr>
    </w:p>
    <w:p w14:paraId="1E454540" w14:textId="7794A8B2" w:rsidR="00086364" w:rsidRPr="000F6AA0" w:rsidRDefault="00086364" w:rsidP="00086364">
      <w:pPr>
        <w:pStyle w:val="ListParagraph"/>
        <w:numPr>
          <w:ilvl w:val="0"/>
          <w:numId w:val="6"/>
        </w:numPr>
        <w:rPr>
          <w:rFonts w:ascii="Times New Roman" w:eastAsia="Times New Roman" w:hAnsi="Times New Roman" w:cs="Times New Roman"/>
          <w:sz w:val="24"/>
          <w:szCs w:val="24"/>
        </w:rPr>
      </w:pPr>
      <w:r w:rsidRPr="000F6AA0">
        <w:rPr>
          <w:rFonts w:ascii="Times New Roman" w:eastAsia="Times New Roman" w:hAnsi="Times New Roman" w:cs="Times New Roman"/>
          <w:sz w:val="24"/>
          <w:szCs w:val="24"/>
        </w:rPr>
        <w:t>Nature</w:t>
      </w:r>
      <w:r w:rsidR="00896357" w:rsidRPr="000F6AA0">
        <w:rPr>
          <w:rFonts w:ascii="Times New Roman" w:eastAsia="Times New Roman" w:hAnsi="Times New Roman" w:cs="Times New Roman"/>
          <w:sz w:val="24"/>
          <w:szCs w:val="24"/>
        </w:rPr>
        <w:t xml:space="preserve"> and History</w:t>
      </w:r>
      <w:r w:rsidRPr="000F6AA0">
        <w:rPr>
          <w:rFonts w:ascii="Times New Roman" w:eastAsia="Times New Roman" w:hAnsi="Times New Roman" w:cs="Times New Roman"/>
          <w:sz w:val="24"/>
          <w:szCs w:val="24"/>
        </w:rPr>
        <w:t xml:space="preserve"> of the Debtor’s Business or Commercial Activities:</w:t>
      </w:r>
    </w:p>
    <w:p w14:paraId="1C36D459" w14:textId="18EA76EE" w:rsidR="00086364" w:rsidRPr="000F6AA0" w:rsidRDefault="00086364" w:rsidP="00086364">
      <w:pPr>
        <w:rPr>
          <w:rFonts w:ascii="Times New Roman" w:eastAsia="Times New Roman" w:hAnsi="Times New Roman" w:cs="Times New Roman"/>
          <w:sz w:val="24"/>
          <w:szCs w:val="24"/>
        </w:rPr>
      </w:pPr>
    </w:p>
    <w:p w14:paraId="75E1539C" w14:textId="544874D1" w:rsidR="00086364" w:rsidRPr="000F6AA0" w:rsidRDefault="00086364" w:rsidP="00086364">
      <w:pPr>
        <w:rPr>
          <w:rFonts w:ascii="Times New Roman" w:eastAsia="Times New Roman" w:hAnsi="Times New Roman" w:cs="Times New Roman"/>
          <w:sz w:val="24"/>
          <w:szCs w:val="24"/>
        </w:rPr>
      </w:pPr>
    </w:p>
    <w:p w14:paraId="7AB6589A" w14:textId="77777777" w:rsidR="00086364" w:rsidRPr="000F6AA0" w:rsidRDefault="00086364" w:rsidP="00086364">
      <w:pPr>
        <w:rPr>
          <w:rFonts w:ascii="Times New Roman" w:eastAsia="Times New Roman" w:hAnsi="Times New Roman" w:cs="Times New Roman"/>
          <w:sz w:val="24"/>
          <w:szCs w:val="24"/>
        </w:rPr>
      </w:pPr>
    </w:p>
    <w:p w14:paraId="33E781E9" w14:textId="582F7EAD" w:rsidR="00086364" w:rsidRPr="000F6AA0" w:rsidRDefault="00086364" w:rsidP="00086364">
      <w:pPr>
        <w:rPr>
          <w:rFonts w:ascii="Times New Roman" w:eastAsia="Times New Roman" w:hAnsi="Times New Roman" w:cs="Times New Roman"/>
          <w:sz w:val="24"/>
          <w:szCs w:val="24"/>
        </w:rPr>
      </w:pPr>
    </w:p>
    <w:p w14:paraId="311BA856" w14:textId="77777777" w:rsidR="008E4BB2" w:rsidRPr="000F6AA0" w:rsidRDefault="008E4BB2" w:rsidP="00086364">
      <w:pPr>
        <w:rPr>
          <w:rFonts w:ascii="Times New Roman" w:eastAsia="Times New Roman" w:hAnsi="Times New Roman" w:cs="Times New Roman"/>
          <w:sz w:val="24"/>
          <w:szCs w:val="24"/>
        </w:rPr>
      </w:pPr>
    </w:p>
    <w:p w14:paraId="3617E918" w14:textId="536FA71A" w:rsidR="00086364" w:rsidRPr="000F6AA0" w:rsidRDefault="00086364" w:rsidP="00086364">
      <w:pPr>
        <w:pStyle w:val="ListParagraph"/>
        <w:numPr>
          <w:ilvl w:val="0"/>
          <w:numId w:val="6"/>
        </w:numPr>
        <w:rPr>
          <w:rFonts w:ascii="Times New Roman" w:eastAsia="Times New Roman" w:hAnsi="Times New Roman" w:cs="Times New Roman"/>
          <w:sz w:val="24"/>
          <w:szCs w:val="24"/>
        </w:rPr>
      </w:pPr>
      <w:r w:rsidRPr="000F6AA0">
        <w:rPr>
          <w:rFonts w:ascii="Times New Roman" w:eastAsia="Times New Roman" w:hAnsi="Times New Roman" w:cs="Times New Roman"/>
          <w:sz w:val="24"/>
          <w:szCs w:val="24"/>
        </w:rPr>
        <w:t>Ownership Structure of the Debtor’s Business or Commercial Activities:</w:t>
      </w:r>
    </w:p>
    <w:p w14:paraId="7D6A7A04" w14:textId="3FD1AA03" w:rsidR="00086364" w:rsidRPr="000F6AA0" w:rsidRDefault="00086364" w:rsidP="00086364">
      <w:pPr>
        <w:rPr>
          <w:rFonts w:ascii="Times New Roman" w:eastAsia="Times New Roman" w:hAnsi="Times New Roman" w:cs="Times New Roman"/>
          <w:sz w:val="24"/>
          <w:szCs w:val="24"/>
        </w:rPr>
      </w:pPr>
    </w:p>
    <w:p w14:paraId="69741D9D" w14:textId="4072149D" w:rsidR="00086364" w:rsidRPr="000F6AA0" w:rsidRDefault="00086364" w:rsidP="00086364">
      <w:pPr>
        <w:rPr>
          <w:rFonts w:ascii="Times New Roman" w:eastAsia="Times New Roman" w:hAnsi="Times New Roman" w:cs="Times New Roman"/>
          <w:sz w:val="24"/>
          <w:szCs w:val="24"/>
        </w:rPr>
      </w:pPr>
    </w:p>
    <w:p w14:paraId="71E68F67" w14:textId="77777777" w:rsidR="00086364" w:rsidRPr="000F6AA0" w:rsidRDefault="00086364" w:rsidP="00086364">
      <w:pPr>
        <w:rPr>
          <w:rFonts w:ascii="Times New Roman" w:eastAsia="Times New Roman" w:hAnsi="Times New Roman" w:cs="Times New Roman"/>
          <w:sz w:val="24"/>
          <w:szCs w:val="24"/>
        </w:rPr>
      </w:pPr>
    </w:p>
    <w:p w14:paraId="23238A5D" w14:textId="77777777" w:rsidR="00086364" w:rsidRPr="000F6AA0" w:rsidRDefault="00086364" w:rsidP="00086364">
      <w:pPr>
        <w:rPr>
          <w:rFonts w:ascii="Times New Roman" w:eastAsia="Times New Roman" w:hAnsi="Times New Roman" w:cs="Times New Roman"/>
          <w:sz w:val="24"/>
          <w:szCs w:val="24"/>
        </w:rPr>
      </w:pPr>
    </w:p>
    <w:p w14:paraId="6861E921" w14:textId="1A4D4E18" w:rsidR="00086364" w:rsidRPr="000F6AA0" w:rsidRDefault="00086364" w:rsidP="00086364">
      <w:pPr>
        <w:pStyle w:val="ListParagraph"/>
        <w:numPr>
          <w:ilvl w:val="0"/>
          <w:numId w:val="6"/>
        </w:numPr>
        <w:rPr>
          <w:rFonts w:ascii="Times New Roman" w:eastAsia="Times New Roman" w:hAnsi="Times New Roman" w:cs="Times New Roman"/>
          <w:sz w:val="24"/>
          <w:szCs w:val="24"/>
        </w:rPr>
      </w:pPr>
      <w:r w:rsidRPr="000F6AA0">
        <w:rPr>
          <w:rFonts w:ascii="Times New Roman" w:eastAsia="Times New Roman" w:hAnsi="Times New Roman" w:cs="Times New Roman"/>
          <w:sz w:val="24"/>
          <w:szCs w:val="24"/>
        </w:rPr>
        <w:t>Descri</w:t>
      </w:r>
      <w:r w:rsidR="00A86A24" w:rsidRPr="000F6AA0">
        <w:rPr>
          <w:rFonts w:ascii="Times New Roman" w:eastAsia="Times New Roman" w:hAnsi="Times New Roman" w:cs="Times New Roman"/>
          <w:sz w:val="24"/>
          <w:szCs w:val="24"/>
        </w:rPr>
        <w:t>ption of</w:t>
      </w:r>
      <w:r w:rsidR="00151D94">
        <w:rPr>
          <w:rFonts w:ascii="Times New Roman" w:eastAsia="Times New Roman" w:hAnsi="Times New Roman" w:cs="Times New Roman"/>
          <w:sz w:val="24"/>
          <w:szCs w:val="24"/>
        </w:rPr>
        <w:t xml:space="preserve"> </w:t>
      </w:r>
      <w:r w:rsidRPr="000F6AA0">
        <w:rPr>
          <w:rFonts w:ascii="Times New Roman" w:eastAsia="Times New Roman" w:hAnsi="Times New Roman" w:cs="Times New Roman"/>
          <w:sz w:val="24"/>
          <w:szCs w:val="24"/>
        </w:rPr>
        <w:t>the Performance of the Debtor’s Business or Commercial Activities in the Three Years Before the Bankruptcy Filing</w:t>
      </w:r>
      <w:r w:rsidR="00896357" w:rsidRPr="000F6AA0">
        <w:rPr>
          <w:rFonts w:ascii="Times New Roman" w:eastAsia="Times New Roman" w:hAnsi="Times New Roman" w:cs="Times New Roman"/>
          <w:sz w:val="24"/>
          <w:szCs w:val="24"/>
        </w:rPr>
        <w:t xml:space="preserve"> and the Events Leading to the Debtor’s Bankruptcy Filing</w:t>
      </w:r>
      <w:r w:rsidRPr="000F6AA0">
        <w:rPr>
          <w:rFonts w:ascii="Times New Roman" w:eastAsia="Times New Roman" w:hAnsi="Times New Roman" w:cs="Times New Roman"/>
          <w:sz w:val="24"/>
          <w:szCs w:val="24"/>
        </w:rPr>
        <w:t>:</w:t>
      </w:r>
    </w:p>
    <w:p w14:paraId="334C1B2A" w14:textId="2E3E404B" w:rsidR="00086364" w:rsidRPr="000F6AA0" w:rsidRDefault="00086364" w:rsidP="00086364">
      <w:pPr>
        <w:rPr>
          <w:rFonts w:ascii="Times New Roman" w:eastAsia="Times New Roman" w:hAnsi="Times New Roman" w:cs="Times New Roman"/>
          <w:sz w:val="24"/>
          <w:szCs w:val="24"/>
        </w:rPr>
      </w:pPr>
    </w:p>
    <w:p w14:paraId="25353BAA" w14:textId="063EA800" w:rsidR="00086364" w:rsidRPr="000F6AA0" w:rsidRDefault="00086364" w:rsidP="00086364">
      <w:pPr>
        <w:rPr>
          <w:rFonts w:ascii="Times New Roman" w:eastAsia="Times New Roman" w:hAnsi="Times New Roman" w:cs="Times New Roman"/>
          <w:sz w:val="24"/>
          <w:szCs w:val="24"/>
        </w:rPr>
      </w:pPr>
    </w:p>
    <w:p w14:paraId="2CBFC72B" w14:textId="35185429" w:rsidR="00086364" w:rsidRPr="000F6AA0" w:rsidRDefault="00086364" w:rsidP="00086364">
      <w:pPr>
        <w:rPr>
          <w:rFonts w:ascii="Times New Roman" w:eastAsia="Times New Roman" w:hAnsi="Times New Roman" w:cs="Times New Roman"/>
          <w:sz w:val="24"/>
          <w:szCs w:val="24"/>
        </w:rPr>
      </w:pPr>
    </w:p>
    <w:p w14:paraId="0161788C" w14:textId="0D15BDE4" w:rsidR="00086364" w:rsidRPr="000F6AA0" w:rsidRDefault="00086364" w:rsidP="00086364">
      <w:pPr>
        <w:rPr>
          <w:rFonts w:ascii="Times New Roman" w:eastAsia="Times New Roman" w:hAnsi="Times New Roman" w:cs="Times New Roman"/>
          <w:sz w:val="24"/>
          <w:szCs w:val="24"/>
        </w:rPr>
      </w:pPr>
    </w:p>
    <w:p w14:paraId="162294B8" w14:textId="77777777" w:rsidR="008E4BB2" w:rsidRPr="000F6AA0" w:rsidRDefault="008E4BB2" w:rsidP="00086364">
      <w:pPr>
        <w:rPr>
          <w:rFonts w:ascii="Times New Roman" w:eastAsia="Times New Roman" w:hAnsi="Times New Roman" w:cs="Times New Roman"/>
          <w:sz w:val="24"/>
          <w:szCs w:val="24"/>
        </w:rPr>
      </w:pPr>
    </w:p>
    <w:p w14:paraId="3BD854F8" w14:textId="78B37168" w:rsidR="00086364" w:rsidRPr="000F6AA0" w:rsidRDefault="00A86A24" w:rsidP="00086364">
      <w:pPr>
        <w:pStyle w:val="ListParagraph"/>
        <w:numPr>
          <w:ilvl w:val="0"/>
          <w:numId w:val="6"/>
        </w:numPr>
        <w:rPr>
          <w:rFonts w:ascii="Times New Roman" w:eastAsia="Times New Roman" w:hAnsi="Times New Roman" w:cs="Times New Roman"/>
          <w:sz w:val="24"/>
          <w:szCs w:val="24"/>
        </w:rPr>
      </w:pPr>
      <w:r w:rsidRPr="000F6AA0">
        <w:rPr>
          <w:rFonts w:ascii="Times New Roman" w:eastAsia="Times New Roman" w:hAnsi="Times New Roman" w:cs="Times New Roman"/>
          <w:sz w:val="24"/>
          <w:szCs w:val="24"/>
        </w:rPr>
        <w:t xml:space="preserve">Other Pertinent </w:t>
      </w:r>
      <w:r w:rsidR="008E4BB2" w:rsidRPr="000F6AA0">
        <w:rPr>
          <w:rFonts w:ascii="Times New Roman" w:eastAsia="Times New Roman" w:hAnsi="Times New Roman" w:cs="Times New Roman"/>
          <w:sz w:val="24"/>
          <w:szCs w:val="24"/>
        </w:rPr>
        <w:t xml:space="preserve">or Miscellaneous </w:t>
      </w:r>
      <w:r w:rsidRPr="000F6AA0">
        <w:rPr>
          <w:rFonts w:ascii="Times New Roman" w:eastAsia="Times New Roman" w:hAnsi="Times New Roman" w:cs="Times New Roman"/>
          <w:sz w:val="24"/>
          <w:szCs w:val="24"/>
        </w:rPr>
        <w:t>Information</w:t>
      </w:r>
    </w:p>
    <w:p w14:paraId="24D0FD66" w14:textId="77777777" w:rsidR="00086364" w:rsidRPr="000F6AA0" w:rsidRDefault="00086364" w:rsidP="00086364">
      <w:pPr>
        <w:rPr>
          <w:rFonts w:ascii="Times New Roman" w:eastAsia="Times New Roman" w:hAnsi="Times New Roman" w:cs="Times New Roman"/>
          <w:sz w:val="24"/>
          <w:szCs w:val="24"/>
        </w:rPr>
      </w:pPr>
    </w:p>
    <w:p w14:paraId="6050DD92" w14:textId="47731E49" w:rsidR="00086364" w:rsidRPr="000F6AA0" w:rsidRDefault="00086364" w:rsidP="00086364">
      <w:pPr>
        <w:rPr>
          <w:rFonts w:ascii="Times New Roman" w:eastAsia="Times New Roman" w:hAnsi="Times New Roman" w:cs="Times New Roman"/>
          <w:sz w:val="24"/>
          <w:szCs w:val="24"/>
        </w:rPr>
        <w:sectPr w:rsidR="00086364" w:rsidRPr="000F6AA0">
          <w:pgSz w:w="11900" w:h="16840"/>
          <w:pgMar w:top="1600" w:right="1180" w:bottom="1600" w:left="1300" w:header="0" w:footer="1414" w:gutter="0"/>
          <w:cols w:space="720"/>
        </w:sectPr>
      </w:pPr>
    </w:p>
    <w:p w14:paraId="17B58275" w14:textId="1A71AAE2" w:rsidR="00066B0A" w:rsidRPr="000F6AA0" w:rsidRDefault="00066B0A" w:rsidP="008C60B4">
      <w:pPr>
        <w:pStyle w:val="BodyText"/>
        <w:spacing w:before="73"/>
        <w:ind w:left="3111" w:right="2718"/>
        <w:jc w:val="center"/>
        <w:outlineLvl w:val="0"/>
        <w:rPr>
          <w:rFonts w:cs="Times New Roman"/>
          <w:b/>
          <w:bCs/>
          <w:spacing w:val="-1"/>
          <w:sz w:val="24"/>
          <w:szCs w:val="24"/>
          <w:u w:val="single"/>
        </w:rPr>
      </w:pPr>
      <w:r w:rsidRPr="000F6AA0">
        <w:rPr>
          <w:rFonts w:cs="Times New Roman"/>
          <w:b/>
          <w:bCs/>
          <w:spacing w:val="-1"/>
          <w:sz w:val="24"/>
          <w:szCs w:val="24"/>
          <w:u w:val="single"/>
        </w:rPr>
        <w:lastRenderedPageBreak/>
        <w:t>Appendix B</w:t>
      </w:r>
    </w:p>
    <w:p w14:paraId="295A8DCF" w14:textId="0FABF843" w:rsidR="00066B0A" w:rsidRPr="000F6AA0" w:rsidRDefault="00066B0A" w:rsidP="00066B0A">
      <w:pPr>
        <w:pStyle w:val="BodyText"/>
        <w:spacing w:before="73"/>
        <w:ind w:left="3111" w:right="2718"/>
        <w:jc w:val="center"/>
        <w:rPr>
          <w:rFonts w:cs="Times New Roman"/>
          <w:spacing w:val="-1"/>
          <w:sz w:val="24"/>
          <w:szCs w:val="24"/>
        </w:rPr>
      </w:pPr>
      <w:r w:rsidRPr="000F6AA0">
        <w:rPr>
          <w:rFonts w:cs="Times New Roman"/>
          <w:spacing w:val="-1"/>
          <w:sz w:val="24"/>
          <w:szCs w:val="24"/>
        </w:rPr>
        <w:t>(Classification and Treatment of Claims and Interests)</w:t>
      </w:r>
    </w:p>
    <w:p w14:paraId="7FB2072D" w14:textId="6C6B6BFC" w:rsidR="00066B0A" w:rsidRPr="000F6AA0" w:rsidRDefault="00066B0A" w:rsidP="00066B0A">
      <w:pPr>
        <w:pStyle w:val="BodyText"/>
        <w:ind w:left="0"/>
        <w:rPr>
          <w:rFonts w:cs="Times New Roman"/>
          <w:spacing w:val="-1"/>
          <w:sz w:val="24"/>
          <w:szCs w:val="24"/>
        </w:rPr>
      </w:pPr>
    </w:p>
    <w:p w14:paraId="701A9CE7" w14:textId="77777777" w:rsidR="00206CB9" w:rsidRPr="000F6AA0" w:rsidRDefault="00206CB9" w:rsidP="00066B0A">
      <w:pPr>
        <w:pStyle w:val="BodyText"/>
        <w:ind w:left="0"/>
        <w:rPr>
          <w:rFonts w:cs="Times New Roman"/>
          <w:spacing w:val="-1"/>
          <w:sz w:val="24"/>
          <w:szCs w:val="24"/>
        </w:rPr>
      </w:pPr>
    </w:p>
    <w:tbl>
      <w:tblPr>
        <w:tblStyle w:val="TableGrid"/>
        <w:tblW w:w="10080" w:type="dxa"/>
        <w:tblInd w:w="-275" w:type="dxa"/>
        <w:tblLook w:val="04A0" w:firstRow="1" w:lastRow="0" w:firstColumn="1" w:lastColumn="0" w:noHBand="0" w:noVBand="1"/>
      </w:tblPr>
      <w:tblGrid>
        <w:gridCol w:w="1260"/>
        <w:gridCol w:w="2579"/>
        <w:gridCol w:w="1782"/>
        <w:gridCol w:w="3019"/>
        <w:gridCol w:w="1440"/>
      </w:tblGrid>
      <w:tr w:rsidR="00066B0A" w:rsidRPr="000F6AA0" w14:paraId="00B6F1AD" w14:textId="77777777" w:rsidTr="009713B5">
        <w:trPr>
          <w:tblHeader/>
        </w:trPr>
        <w:tc>
          <w:tcPr>
            <w:tcW w:w="1260" w:type="dxa"/>
          </w:tcPr>
          <w:p w14:paraId="6BCA41FB" w14:textId="77777777" w:rsidR="00066B0A" w:rsidRPr="009A0F35" w:rsidRDefault="00066B0A" w:rsidP="009713B5">
            <w:pPr>
              <w:pStyle w:val="BodyText"/>
              <w:ind w:left="0"/>
              <w:rPr>
                <w:rFonts w:cs="Times New Roman"/>
                <w:b/>
                <w:sz w:val="22"/>
                <w:szCs w:val="22"/>
              </w:rPr>
            </w:pPr>
            <w:r w:rsidRPr="009A0F35">
              <w:rPr>
                <w:rFonts w:cs="Times New Roman"/>
                <w:b/>
                <w:sz w:val="22"/>
                <w:szCs w:val="22"/>
              </w:rPr>
              <w:t>Class No.</w:t>
            </w:r>
          </w:p>
        </w:tc>
        <w:tc>
          <w:tcPr>
            <w:tcW w:w="2579" w:type="dxa"/>
          </w:tcPr>
          <w:p w14:paraId="4952251B" w14:textId="77777777" w:rsidR="00066B0A" w:rsidRPr="009A0F35" w:rsidRDefault="00066B0A" w:rsidP="009713B5">
            <w:pPr>
              <w:pStyle w:val="BodyText"/>
              <w:ind w:left="0"/>
              <w:rPr>
                <w:rFonts w:cs="Times New Roman"/>
                <w:b/>
                <w:sz w:val="22"/>
                <w:szCs w:val="22"/>
              </w:rPr>
            </w:pPr>
            <w:r w:rsidRPr="009A0F35">
              <w:rPr>
                <w:rFonts w:cs="Times New Roman"/>
                <w:b/>
                <w:sz w:val="22"/>
                <w:szCs w:val="22"/>
              </w:rPr>
              <w:t>Description of Claims or Interests in Class</w:t>
            </w:r>
          </w:p>
        </w:tc>
        <w:tc>
          <w:tcPr>
            <w:tcW w:w="1782" w:type="dxa"/>
          </w:tcPr>
          <w:p w14:paraId="6F665E70" w14:textId="77777777" w:rsidR="00066B0A" w:rsidRPr="009A0F35" w:rsidRDefault="00066B0A" w:rsidP="009713B5">
            <w:pPr>
              <w:pStyle w:val="BodyText"/>
              <w:ind w:left="0"/>
              <w:rPr>
                <w:rFonts w:cs="Times New Roman"/>
                <w:b/>
                <w:sz w:val="22"/>
                <w:szCs w:val="22"/>
              </w:rPr>
            </w:pPr>
            <w:r w:rsidRPr="009A0F35">
              <w:rPr>
                <w:rFonts w:cs="Times New Roman"/>
                <w:b/>
                <w:sz w:val="22"/>
                <w:szCs w:val="22"/>
              </w:rPr>
              <w:t>Total Amount of Claims or Interests in Class</w:t>
            </w:r>
          </w:p>
        </w:tc>
        <w:tc>
          <w:tcPr>
            <w:tcW w:w="3019" w:type="dxa"/>
          </w:tcPr>
          <w:p w14:paraId="4541E287" w14:textId="77777777" w:rsidR="00066B0A" w:rsidRPr="009A0F35" w:rsidRDefault="00066B0A" w:rsidP="009713B5">
            <w:pPr>
              <w:pStyle w:val="BodyText"/>
              <w:ind w:left="0"/>
              <w:rPr>
                <w:rFonts w:cs="Times New Roman"/>
                <w:b/>
                <w:sz w:val="22"/>
                <w:szCs w:val="22"/>
              </w:rPr>
            </w:pPr>
            <w:r w:rsidRPr="009A0F35">
              <w:rPr>
                <w:rFonts w:cs="Times New Roman"/>
                <w:b/>
                <w:sz w:val="22"/>
                <w:szCs w:val="22"/>
              </w:rPr>
              <w:t>Proposed Treatment Under Plan (including whether impaired)</w:t>
            </w:r>
          </w:p>
        </w:tc>
        <w:tc>
          <w:tcPr>
            <w:tcW w:w="1440" w:type="dxa"/>
          </w:tcPr>
          <w:p w14:paraId="0B9C27FE" w14:textId="6C295C90" w:rsidR="00066B0A" w:rsidRPr="009A0F35" w:rsidRDefault="00066B0A" w:rsidP="009713B5">
            <w:pPr>
              <w:pStyle w:val="BodyText"/>
              <w:ind w:left="0"/>
              <w:rPr>
                <w:rFonts w:cs="Times New Roman"/>
                <w:b/>
                <w:sz w:val="22"/>
                <w:szCs w:val="22"/>
              </w:rPr>
            </w:pPr>
            <w:r w:rsidRPr="009A0F35">
              <w:rPr>
                <w:rFonts w:cs="Times New Roman"/>
                <w:b/>
                <w:sz w:val="22"/>
                <w:szCs w:val="22"/>
              </w:rPr>
              <w:t>Estimated Percentage Recovery</w:t>
            </w:r>
            <w:r w:rsidR="00E64123" w:rsidRPr="009A0F35">
              <w:rPr>
                <w:rStyle w:val="FootnoteReference"/>
                <w:rFonts w:cs="Times New Roman"/>
                <w:b/>
                <w:sz w:val="22"/>
                <w:szCs w:val="22"/>
              </w:rPr>
              <w:footnoteReference w:id="1"/>
            </w:r>
          </w:p>
        </w:tc>
      </w:tr>
      <w:tr w:rsidR="00066B0A" w:rsidRPr="000F6AA0" w14:paraId="66F5BD46" w14:textId="77777777" w:rsidTr="009713B5">
        <w:tc>
          <w:tcPr>
            <w:tcW w:w="1260" w:type="dxa"/>
          </w:tcPr>
          <w:p w14:paraId="05622862" w14:textId="77777777" w:rsidR="00066B0A" w:rsidRPr="000F6AA0" w:rsidRDefault="00066B0A" w:rsidP="009713B5">
            <w:pPr>
              <w:pStyle w:val="BodyText"/>
              <w:ind w:left="0"/>
              <w:rPr>
                <w:rFonts w:cs="Times New Roman"/>
                <w:sz w:val="24"/>
                <w:szCs w:val="24"/>
              </w:rPr>
            </w:pPr>
          </w:p>
        </w:tc>
        <w:tc>
          <w:tcPr>
            <w:tcW w:w="2579" w:type="dxa"/>
          </w:tcPr>
          <w:p w14:paraId="21B3E35D" w14:textId="751E0D93" w:rsidR="00066B0A" w:rsidRPr="000F6AA0" w:rsidRDefault="005C3A3D" w:rsidP="009713B5">
            <w:pPr>
              <w:pStyle w:val="BodyText"/>
              <w:ind w:left="0"/>
              <w:rPr>
                <w:rFonts w:cs="Times New Roman"/>
                <w:sz w:val="24"/>
                <w:szCs w:val="24"/>
              </w:rPr>
            </w:pPr>
            <w:r w:rsidRPr="000F6AA0">
              <w:rPr>
                <w:rFonts w:cs="Times New Roman"/>
                <w:sz w:val="24"/>
                <w:szCs w:val="24"/>
              </w:rPr>
              <w:t>[Administrative Expense Priority Claims]</w:t>
            </w:r>
          </w:p>
        </w:tc>
        <w:tc>
          <w:tcPr>
            <w:tcW w:w="1782" w:type="dxa"/>
          </w:tcPr>
          <w:p w14:paraId="0D2628C2" w14:textId="77777777" w:rsidR="00066B0A" w:rsidRPr="000F6AA0" w:rsidRDefault="00066B0A" w:rsidP="009713B5">
            <w:pPr>
              <w:pStyle w:val="BodyText"/>
              <w:ind w:left="0"/>
              <w:rPr>
                <w:rFonts w:cs="Times New Roman"/>
                <w:sz w:val="24"/>
                <w:szCs w:val="24"/>
              </w:rPr>
            </w:pPr>
          </w:p>
        </w:tc>
        <w:tc>
          <w:tcPr>
            <w:tcW w:w="3019" w:type="dxa"/>
          </w:tcPr>
          <w:p w14:paraId="0BF656FC" w14:textId="77777777" w:rsidR="00066B0A" w:rsidRPr="000F6AA0" w:rsidRDefault="00066B0A" w:rsidP="009713B5">
            <w:pPr>
              <w:pStyle w:val="BodyText"/>
              <w:ind w:left="0"/>
              <w:rPr>
                <w:rFonts w:cs="Times New Roman"/>
                <w:sz w:val="24"/>
                <w:szCs w:val="24"/>
              </w:rPr>
            </w:pPr>
          </w:p>
        </w:tc>
        <w:tc>
          <w:tcPr>
            <w:tcW w:w="1440" w:type="dxa"/>
          </w:tcPr>
          <w:p w14:paraId="0473BBBC" w14:textId="77777777" w:rsidR="00066B0A" w:rsidRPr="000F6AA0" w:rsidRDefault="00066B0A" w:rsidP="009713B5">
            <w:pPr>
              <w:pStyle w:val="BodyText"/>
              <w:ind w:left="0"/>
              <w:rPr>
                <w:rFonts w:cs="Times New Roman"/>
                <w:sz w:val="24"/>
                <w:szCs w:val="24"/>
              </w:rPr>
            </w:pPr>
          </w:p>
        </w:tc>
      </w:tr>
      <w:tr w:rsidR="00066B0A" w:rsidRPr="000F6AA0" w14:paraId="66964133" w14:textId="77777777" w:rsidTr="009713B5">
        <w:tc>
          <w:tcPr>
            <w:tcW w:w="1260" w:type="dxa"/>
          </w:tcPr>
          <w:p w14:paraId="7C6B21CC" w14:textId="77777777" w:rsidR="00066B0A" w:rsidRPr="000F6AA0" w:rsidRDefault="00066B0A" w:rsidP="009713B5">
            <w:pPr>
              <w:pStyle w:val="BodyText"/>
              <w:ind w:left="0"/>
              <w:rPr>
                <w:rFonts w:cs="Times New Roman"/>
                <w:sz w:val="24"/>
                <w:szCs w:val="24"/>
              </w:rPr>
            </w:pPr>
          </w:p>
        </w:tc>
        <w:tc>
          <w:tcPr>
            <w:tcW w:w="2579" w:type="dxa"/>
          </w:tcPr>
          <w:p w14:paraId="34FC7EE7" w14:textId="77777777" w:rsidR="00066B0A" w:rsidRPr="000F6AA0" w:rsidRDefault="00066B0A" w:rsidP="009713B5">
            <w:pPr>
              <w:pStyle w:val="BodyText"/>
              <w:ind w:left="0"/>
              <w:rPr>
                <w:rFonts w:cs="Times New Roman"/>
                <w:sz w:val="24"/>
                <w:szCs w:val="24"/>
              </w:rPr>
            </w:pPr>
          </w:p>
        </w:tc>
        <w:tc>
          <w:tcPr>
            <w:tcW w:w="1782" w:type="dxa"/>
          </w:tcPr>
          <w:p w14:paraId="559D3E0E" w14:textId="77777777" w:rsidR="00066B0A" w:rsidRPr="000F6AA0" w:rsidRDefault="00066B0A" w:rsidP="009713B5">
            <w:pPr>
              <w:pStyle w:val="BodyText"/>
              <w:ind w:left="0"/>
              <w:rPr>
                <w:rFonts w:cs="Times New Roman"/>
                <w:sz w:val="24"/>
                <w:szCs w:val="24"/>
              </w:rPr>
            </w:pPr>
          </w:p>
        </w:tc>
        <w:tc>
          <w:tcPr>
            <w:tcW w:w="3019" w:type="dxa"/>
          </w:tcPr>
          <w:p w14:paraId="0C628CA2" w14:textId="77777777" w:rsidR="00066B0A" w:rsidRPr="000F6AA0" w:rsidRDefault="00066B0A" w:rsidP="009713B5">
            <w:pPr>
              <w:pStyle w:val="BodyText"/>
              <w:ind w:left="0"/>
              <w:rPr>
                <w:rFonts w:cs="Times New Roman"/>
                <w:sz w:val="24"/>
                <w:szCs w:val="24"/>
              </w:rPr>
            </w:pPr>
          </w:p>
        </w:tc>
        <w:tc>
          <w:tcPr>
            <w:tcW w:w="1440" w:type="dxa"/>
          </w:tcPr>
          <w:p w14:paraId="3BB9EBC2" w14:textId="77777777" w:rsidR="00066B0A" w:rsidRPr="000F6AA0" w:rsidRDefault="00066B0A" w:rsidP="009713B5">
            <w:pPr>
              <w:pStyle w:val="BodyText"/>
              <w:ind w:left="0"/>
              <w:rPr>
                <w:rFonts w:cs="Times New Roman"/>
                <w:sz w:val="24"/>
                <w:szCs w:val="24"/>
              </w:rPr>
            </w:pPr>
          </w:p>
        </w:tc>
      </w:tr>
      <w:tr w:rsidR="00066B0A" w:rsidRPr="000F6AA0" w14:paraId="011C4833" w14:textId="77777777" w:rsidTr="009713B5">
        <w:tc>
          <w:tcPr>
            <w:tcW w:w="1260" w:type="dxa"/>
          </w:tcPr>
          <w:p w14:paraId="2D50258F" w14:textId="77777777" w:rsidR="00066B0A" w:rsidRPr="000F6AA0" w:rsidRDefault="00066B0A" w:rsidP="009713B5">
            <w:pPr>
              <w:pStyle w:val="BodyText"/>
              <w:ind w:left="0"/>
              <w:rPr>
                <w:rFonts w:cs="Times New Roman"/>
                <w:sz w:val="24"/>
                <w:szCs w:val="24"/>
              </w:rPr>
            </w:pPr>
          </w:p>
        </w:tc>
        <w:tc>
          <w:tcPr>
            <w:tcW w:w="2579" w:type="dxa"/>
          </w:tcPr>
          <w:p w14:paraId="76BDA53B" w14:textId="77777777" w:rsidR="00066B0A" w:rsidRPr="000F6AA0" w:rsidRDefault="00066B0A" w:rsidP="009713B5">
            <w:pPr>
              <w:pStyle w:val="BodyText"/>
              <w:ind w:left="0"/>
              <w:rPr>
                <w:rFonts w:cs="Times New Roman"/>
                <w:sz w:val="24"/>
                <w:szCs w:val="24"/>
              </w:rPr>
            </w:pPr>
          </w:p>
        </w:tc>
        <w:tc>
          <w:tcPr>
            <w:tcW w:w="1782" w:type="dxa"/>
          </w:tcPr>
          <w:p w14:paraId="6478B0CF" w14:textId="77777777" w:rsidR="00066B0A" w:rsidRPr="000F6AA0" w:rsidRDefault="00066B0A" w:rsidP="009713B5">
            <w:pPr>
              <w:pStyle w:val="BodyText"/>
              <w:ind w:left="0"/>
              <w:rPr>
                <w:rFonts w:cs="Times New Roman"/>
                <w:sz w:val="24"/>
                <w:szCs w:val="24"/>
              </w:rPr>
            </w:pPr>
          </w:p>
        </w:tc>
        <w:tc>
          <w:tcPr>
            <w:tcW w:w="3019" w:type="dxa"/>
          </w:tcPr>
          <w:p w14:paraId="0523D017" w14:textId="77777777" w:rsidR="00066B0A" w:rsidRPr="000F6AA0" w:rsidRDefault="00066B0A" w:rsidP="009713B5">
            <w:pPr>
              <w:pStyle w:val="BodyText"/>
              <w:ind w:left="0"/>
              <w:rPr>
                <w:rFonts w:cs="Times New Roman"/>
                <w:sz w:val="24"/>
                <w:szCs w:val="24"/>
              </w:rPr>
            </w:pPr>
          </w:p>
        </w:tc>
        <w:tc>
          <w:tcPr>
            <w:tcW w:w="1440" w:type="dxa"/>
          </w:tcPr>
          <w:p w14:paraId="49F2C27E" w14:textId="77777777" w:rsidR="00066B0A" w:rsidRPr="000F6AA0" w:rsidRDefault="00066B0A" w:rsidP="009713B5">
            <w:pPr>
              <w:pStyle w:val="BodyText"/>
              <w:ind w:left="0"/>
              <w:rPr>
                <w:rFonts w:cs="Times New Roman"/>
                <w:sz w:val="24"/>
                <w:szCs w:val="24"/>
              </w:rPr>
            </w:pPr>
          </w:p>
        </w:tc>
      </w:tr>
      <w:tr w:rsidR="00066B0A" w:rsidRPr="000F6AA0" w14:paraId="573446F4" w14:textId="77777777" w:rsidTr="009713B5">
        <w:tc>
          <w:tcPr>
            <w:tcW w:w="1260" w:type="dxa"/>
          </w:tcPr>
          <w:p w14:paraId="350A79A3" w14:textId="77777777" w:rsidR="00066B0A" w:rsidRPr="000F6AA0" w:rsidRDefault="00066B0A" w:rsidP="009713B5">
            <w:pPr>
              <w:pStyle w:val="BodyText"/>
              <w:ind w:left="0"/>
              <w:rPr>
                <w:rFonts w:cs="Times New Roman"/>
                <w:sz w:val="24"/>
                <w:szCs w:val="24"/>
              </w:rPr>
            </w:pPr>
          </w:p>
        </w:tc>
        <w:tc>
          <w:tcPr>
            <w:tcW w:w="2579" w:type="dxa"/>
          </w:tcPr>
          <w:p w14:paraId="6DE92307" w14:textId="77777777" w:rsidR="00066B0A" w:rsidRPr="000F6AA0" w:rsidRDefault="00066B0A" w:rsidP="009713B5">
            <w:pPr>
              <w:pStyle w:val="BodyText"/>
              <w:ind w:left="0"/>
              <w:rPr>
                <w:rFonts w:cs="Times New Roman"/>
                <w:sz w:val="24"/>
                <w:szCs w:val="24"/>
              </w:rPr>
            </w:pPr>
          </w:p>
        </w:tc>
        <w:tc>
          <w:tcPr>
            <w:tcW w:w="1782" w:type="dxa"/>
          </w:tcPr>
          <w:p w14:paraId="23F1AD75" w14:textId="77777777" w:rsidR="00066B0A" w:rsidRPr="000F6AA0" w:rsidRDefault="00066B0A" w:rsidP="009713B5">
            <w:pPr>
              <w:pStyle w:val="BodyText"/>
              <w:ind w:left="0"/>
              <w:rPr>
                <w:rFonts w:cs="Times New Roman"/>
                <w:sz w:val="24"/>
                <w:szCs w:val="24"/>
              </w:rPr>
            </w:pPr>
          </w:p>
        </w:tc>
        <w:tc>
          <w:tcPr>
            <w:tcW w:w="3019" w:type="dxa"/>
          </w:tcPr>
          <w:p w14:paraId="09981E93" w14:textId="77777777" w:rsidR="00066B0A" w:rsidRPr="000F6AA0" w:rsidRDefault="00066B0A" w:rsidP="009713B5">
            <w:pPr>
              <w:pStyle w:val="BodyText"/>
              <w:ind w:left="0"/>
              <w:rPr>
                <w:rFonts w:cs="Times New Roman"/>
                <w:sz w:val="24"/>
                <w:szCs w:val="24"/>
              </w:rPr>
            </w:pPr>
          </w:p>
        </w:tc>
        <w:tc>
          <w:tcPr>
            <w:tcW w:w="1440" w:type="dxa"/>
          </w:tcPr>
          <w:p w14:paraId="2BD9A24E" w14:textId="77777777" w:rsidR="00066B0A" w:rsidRPr="000F6AA0" w:rsidRDefault="00066B0A" w:rsidP="009713B5">
            <w:pPr>
              <w:pStyle w:val="BodyText"/>
              <w:ind w:left="0"/>
              <w:rPr>
                <w:rFonts w:cs="Times New Roman"/>
                <w:sz w:val="24"/>
                <w:szCs w:val="24"/>
              </w:rPr>
            </w:pPr>
          </w:p>
        </w:tc>
      </w:tr>
      <w:tr w:rsidR="00066B0A" w:rsidRPr="000F6AA0" w14:paraId="2719A467" w14:textId="77777777" w:rsidTr="009713B5">
        <w:tc>
          <w:tcPr>
            <w:tcW w:w="1260" w:type="dxa"/>
          </w:tcPr>
          <w:p w14:paraId="0B92D676" w14:textId="77777777" w:rsidR="00066B0A" w:rsidRPr="000F6AA0" w:rsidRDefault="00066B0A" w:rsidP="009713B5">
            <w:pPr>
              <w:pStyle w:val="BodyText"/>
              <w:ind w:left="0"/>
              <w:rPr>
                <w:rFonts w:cs="Times New Roman"/>
                <w:sz w:val="24"/>
                <w:szCs w:val="24"/>
              </w:rPr>
            </w:pPr>
          </w:p>
        </w:tc>
        <w:tc>
          <w:tcPr>
            <w:tcW w:w="2579" w:type="dxa"/>
          </w:tcPr>
          <w:p w14:paraId="1B3A1BDA" w14:textId="77777777" w:rsidR="00066B0A" w:rsidRPr="000F6AA0" w:rsidRDefault="00066B0A" w:rsidP="009713B5">
            <w:pPr>
              <w:pStyle w:val="BodyText"/>
              <w:ind w:left="0"/>
              <w:rPr>
                <w:rFonts w:cs="Times New Roman"/>
                <w:sz w:val="24"/>
                <w:szCs w:val="24"/>
              </w:rPr>
            </w:pPr>
          </w:p>
        </w:tc>
        <w:tc>
          <w:tcPr>
            <w:tcW w:w="1782" w:type="dxa"/>
          </w:tcPr>
          <w:p w14:paraId="1F4B2967" w14:textId="77777777" w:rsidR="00066B0A" w:rsidRPr="000F6AA0" w:rsidRDefault="00066B0A" w:rsidP="009713B5">
            <w:pPr>
              <w:pStyle w:val="BodyText"/>
              <w:ind w:left="0"/>
              <w:rPr>
                <w:rFonts w:cs="Times New Roman"/>
                <w:sz w:val="24"/>
                <w:szCs w:val="24"/>
              </w:rPr>
            </w:pPr>
          </w:p>
        </w:tc>
        <w:tc>
          <w:tcPr>
            <w:tcW w:w="3019" w:type="dxa"/>
          </w:tcPr>
          <w:p w14:paraId="21801888" w14:textId="77777777" w:rsidR="00066B0A" w:rsidRPr="000F6AA0" w:rsidRDefault="00066B0A" w:rsidP="009713B5">
            <w:pPr>
              <w:pStyle w:val="BodyText"/>
              <w:ind w:left="0"/>
              <w:rPr>
                <w:rFonts w:cs="Times New Roman"/>
                <w:sz w:val="24"/>
                <w:szCs w:val="24"/>
              </w:rPr>
            </w:pPr>
          </w:p>
        </w:tc>
        <w:tc>
          <w:tcPr>
            <w:tcW w:w="1440" w:type="dxa"/>
          </w:tcPr>
          <w:p w14:paraId="4A39D127" w14:textId="77777777" w:rsidR="00066B0A" w:rsidRPr="000F6AA0" w:rsidRDefault="00066B0A" w:rsidP="009713B5">
            <w:pPr>
              <w:pStyle w:val="BodyText"/>
              <w:ind w:left="0"/>
              <w:rPr>
                <w:rFonts w:cs="Times New Roman"/>
                <w:sz w:val="24"/>
                <w:szCs w:val="24"/>
              </w:rPr>
            </w:pPr>
          </w:p>
        </w:tc>
      </w:tr>
      <w:tr w:rsidR="00066B0A" w:rsidRPr="000F6AA0" w14:paraId="20653A90" w14:textId="77777777" w:rsidTr="009713B5">
        <w:tc>
          <w:tcPr>
            <w:tcW w:w="1260" w:type="dxa"/>
          </w:tcPr>
          <w:p w14:paraId="1DC4D817" w14:textId="77777777" w:rsidR="00066B0A" w:rsidRPr="000F6AA0" w:rsidRDefault="00066B0A" w:rsidP="009713B5">
            <w:pPr>
              <w:pStyle w:val="BodyText"/>
              <w:ind w:left="0"/>
              <w:rPr>
                <w:rFonts w:cs="Times New Roman"/>
                <w:sz w:val="24"/>
                <w:szCs w:val="24"/>
              </w:rPr>
            </w:pPr>
          </w:p>
        </w:tc>
        <w:tc>
          <w:tcPr>
            <w:tcW w:w="2579" w:type="dxa"/>
          </w:tcPr>
          <w:p w14:paraId="23A2A793" w14:textId="77777777" w:rsidR="00066B0A" w:rsidRPr="000F6AA0" w:rsidRDefault="00066B0A" w:rsidP="009713B5">
            <w:pPr>
              <w:pStyle w:val="BodyText"/>
              <w:ind w:left="0"/>
              <w:rPr>
                <w:rFonts w:cs="Times New Roman"/>
                <w:sz w:val="24"/>
                <w:szCs w:val="24"/>
              </w:rPr>
            </w:pPr>
          </w:p>
        </w:tc>
        <w:tc>
          <w:tcPr>
            <w:tcW w:w="1782" w:type="dxa"/>
          </w:tcPr>
          <w:p w14:paraId="3203753D" w14:textId="77777777" w:rsidR="00066B0A" w:rsidRPr="000F6AA0" w:rsidRDefault="00066B0A" w:rsidP="009713B5">
            <w:pPr>
              <w:pStyle w:val="BodyText"/>
              <w:ind w:left="0"/>
              <w:rPr>
                <w:rFonts w:cs="Times New Roman"/>
                <w:sz w:val="24"/>
                <w:szCs w:val="24"/>
              </w:rPr>
            </w:pPr>
          </w:p>
        </w:tc>
        <w:tc>
          <w:tcPr>
            <w:tcW w:w="3019" w:type="dxa"/>
          </w:tcPr>
          <w:p w14:paraId="49B57FE6" w14:textId="77777777" w:rsidR="00066B0A" w:rsidRPr="000F6AA0" w:rsidRDefault="00066B0A" w:rsidP="009713B5">
            <w:pPr>
              <w:pStyle w:val="BodyText"/>
              <w:ind w:left="0"/>
              <w:rPr>
                <w:rFonts w:cs="Times New Roman"/>
                <w:sz w:val="24"/>
                <w:szCs w:val="24"/>
              </w:rPr>
            </w:pPr>
          </w:p>
        </w:tc>
        <w:tc>
          <w:tcPr>
            <w:tcW w:w="1440" w:type="dxa"/>
          </w:tcPr>
          <w:p w14:paraId="52F8731E" w14:textId="77777777" w:rsidR="00066B0A" w:rsidRPr="000F6AA0" w:rsidRDefault="00066B0A" w:rsidP="009713B5">
            <w:pPr>
              <w:pStyle w:val="BodyText"/>
              <w:ind w:left="0"/>
              <w:rPr>
                <w:rFonts w:cs="Times New Roman"/>
                <w:sz w:val="24"/>
                <w:szCs w:val="24"/>
              </w:rPr>
            </w:pPr>
          </w:p>
        </w:tc>
      </w:tr>
    </w:tbl>
    <w:p w14:paraId="66847908" w14:textId="77777777" w:rsidR="00066B0A" w:rsidRPr="000F6AA0" w:rsidRDefault="00066B0A" w:rsidP="00066B0A">
      <w:pPr>
        <w:pStyle w:val="BodyText"/>
        <w:ind w:left="0"/>
        <w:rPr>
          <w:rFonts w:cs="Times New Roman"/>
          <w:sz w:val="24"/>
          <w:szCs w:val="24"/>
        </w:rPr>
      </w:pPr>
    </w:p>
    <w:p w14:paraId="5D6142AD" w14:textId="77777777" w:rsidR="002F087D" w:rsidRPr="000F6AA0" w:rsidRDefault="002F087D">
      <w:pPr>
        <w:rPr>
          <w:rFonts w:ascii="Times New Roman" w:hAnsi="Times New Roman" w:cs="Times New Roman"/>
          <w:sz w:val="24"/>
          <w:szCs w:val="24"/>
        </w:rPr>
        <w:sectPr w:rsidR="002F087D" w:rsidRPr="000F6AA0">
          <w:pgSz w:w="11900" w:h="16840"/>
          <w:pgMar w:top="1600" w:right="1280" w:bottom="1600" w:left="1300" w:header="0" w:footer="1414" w:gutter="0"/>
          <w:cols w:space="720"/>
        </w:sectPr>
      </w:pPr>
    </w:p>
    <w:p w14:paraId="7747C4BB" w14:textId="77777777" w:rsidR="002F087D" w:rsidRPr="000F6AA0" w:rsidRDefault="002F087D">
      <w:pPr>
        <w:rPr>
          <w:rFonts w:ascii="Times New Roman" w:eastAsia="Times New Roman" w:hAnsi="Times New Roman" w:cs="Times New Roman"/>
          <w:sz w:val="24"/>
          <w:szCs w:val="24"/>
        </w:rPr>
      </w:pPr>
    </w:p>
    <w:p w14:paraId="2F328D40" w14:textId="77777777" w:rsidR="002F087D" w:rsidRPr="000F6AA0" w:rsidRDefault="002F087D" w:rsidP="00066B0A">
      <w:pPr>
        <w:rPr>
          <w:rFonts w:ascii="Times New Roman" w:hAnsi="Times New Roman" w:cs="Times New Roman"/>
          <w:sz w:val="24"/>
          <w:szCs w:val="24"/>
        </w:rPr>
      </w:pPr>
    </w:p>
    <w:p w14:paraId="608942CE" w14:textId="26EAC5DD" w:rsidR="00066B0A" w:rsidRPr="000F6AA0" w:rsidRDefault="00066B0A" w:rsidP="008C60B4">
      <w:pPr>
        <w:pStyle w:val="BodyText"/>
        <w:spacing w:before="73"/>
        <w:ind w:left="0" w:right="981"/>
        <w:jc w:val="center"/>
        <w:outlineLvl w:val="0"/>
        <w:rPr>
          <w:rFonts w:cs="Times New Roman"/>
          <w:sz w:val="24"/>
          <w:szCs w:val="24"/>
        </w:rPr>
      </w:pPr>
      <w:r w:rsidRPr="000F6AA0">
        <w:rPr>
          <w:rFonts w:cs="Times New Roman"/>
          <w:b/>
          <w:bCs/>
          <w:sz w:val="24"/>
          <w:szCs w:val="24"/>
          <w:u w:val="single" w:color="000000"/>
        </w:rPr>
        <w:t>Appendix C</w:t>
      </w:r>
    </w:p>
    <w:p w14:paraId="0CD4B873" w14:textId="1D552E47" w:rsidR="00066B0A" w:rsidRPr="000F6AA0" w:rsidRDefault="00066B0A" w:rsidP="00066B0A">
      <w:pPr>
        <w:pStyle w:val="BodyText"/>
        <w:spacing w:before="73"/>
        <w:ind w:left="0" w:right="981"/>
        <w:jc w:val="center"/>
        <w:rPr>
          <w:rFonts w:cs="Times New Roman"/>
          <w:sz w:val="24"/>
          <w:szCs w:val="24"/>
        </w:rPr>
      </w:pPr>
      <w:r w:rsidRPr="000F6AA0">
        <w:rPr>
          <w:rFonts w:cs="Times New Roman"/>
          <w:sz w:val="24"/>
          <w:szCs w:val="24"/>
        </w:rPr>
        <w:t>(Claims Being Modified Under Section 1190(3))</w:t>
      </w:r>
    </w:p>
    <w:p w14:paraId="56C7B411" w14:textId="77777777" w:rsidR="00960F11" w:rsidRPr="000F6AA0" w:rsidRDefault="00960F11">
      <w:pPr>
        <w:jc w:val="center"/>
        <w:rPr>
          <w:rFonts w:ascii="Times New Roman" w:hAnsi="Times New Roman" w:cs="Times New Roman"/>
          <w:sz w:val="24"/>
          <w:szCs w:val="24"/>
        </w:rPr>
      </w:pPr>
    </w:p>
    <w:p w14:paraId="18CCFDDE" w14:textId="77777777" w:rsidR="00960F11" w:rsidRPr="000F6AA0" w:rsidRDefault="00960F11">
      <w:pPr>
        <w:jc w:val="center"/>
        <w:rPr>
          <w:rFonts w:ascii="Times New Roman" w:hAnsi="Times New Roman" w:cs="Times New Roman"/>
          <w:sz w:val="24"/>
          <w:szCs w:val="24"/>
        </w:rPr>
      </w:pPr>
    </w:p>
    <w:p w14:paraId="621C459A" w14:textId="77777777" w:rsidR="00960F11" w:rsidRPr="000F6AA0" w:rsidRDefault="00960F11">
      <w:pPr>
        <w:jc w:val="center"/>
        <w:rPr>
          <w:rFonts w:ascii="Times New Roman" w:hAnsi="Times New Roman" w:cs="Times New Roman"/>
          <w:sz w:val="24"/>
          <w:szCs w:val="24"/>
        </w:rPr>
      </w:pPr>
    </w:p>
    <w:p w14:paraId="3323C1AB" w14:textId="77777777" w:rsidR="00960F11" w:rsidRPr="000F6AA0" w:rsidRDefault="00960F11">
      <w:pPr>
        <w:jc w:val="center"/>
        <w:rPr>
          <w:rFonts w:ascii="Times New Roman" w:hAnsi="Times New Roman" w:cs="Times New Roman"/>
          <w:sz w:val="24"/>
          <w:szCs w:val="24"/>
        </w:rPr>
      </w:pPr>
    </w:p>
    <w:p w14:paraId="3960B0A9" w14:textId="77777777" w:rsidR="00960F11" w:rsidRPr="000F6AA0" w:rsidRDefault="00960F11">
      <w:pPr>
        <w:jc w:val="center"/>
        <w:rPr>
          <w:rFonts w:ascii="Times New Roman" w:hAnsi="Times New Roman" w:cs="Times New Roman"/>
          <w:sz w:val="24"/>
          <w:szCs w:val="24"/>
        </w:rPr>
      </w:pPr>
    </w:p>
    <w:p w14:paraId="698274B4" w14:textId="7DC994DC" w:rsidR="00960F11" w:rsidRPr="000F6AA0" w:rsidRDefault="00960F11" w:rsidP="00960F11">
      <w:pPr>
        <w:jc w:val="center"/>
        <w:rPr>
          <w:rFonts w:ascii="Times New Roman" w:hAnsi="Times New Roman" w:cs="Times New Roman"/>
          <w:sz w:val="24"/>
          <w:szCs w:val="24"/>
        </w:rPr>
        <w:sectPr w:rsidR="00960F11" w:rsidRPr="000F6AA0">
          <w:pgSz w:w="11900" w:h="16840"/>
          <w:pgMar w:top="1600" w:right="1680" w:bottom="1600" w:left="1300" w:header="0" w:footer="1414" w:gutter="0"/>
          <w:cols w:space="720"/>
        </w:sectPr>
      </w:pPr>
    </w:p>
    <w:p w14:paraId="29EA6978" w14:textId="490E5AE7" w:rsidR="002F087D" w:rsidRPr="000F6AA0" w:rsidRDefault="00960F11" w:rsidP="008C60B4">
      <w:pPr>
        <w:spacing w:before="11"/>
        <w:jc w:val="center"/>
        <w:outlineLvl w:val="0"/>
        <w:rPr>
          <w:rFonts w:ascii="Times New Roman" w:eastAsia="Times New Roman" w:hAnsi="Times New Roman" w:cs="Times New Roman"/>
          <w:b/>
          <w:bCs/>
          <w:sz w:val="24"/>
          <w:szCs w:val="24"/>
          <w:u w:val="single"/>
        </w:rPr>
      </w:pPr>
      <w:r w:rsidRPr="000F6AA0">
        <w:rPr>
          <w:rFonts w:ascii="Times New Roman" w:eastAsia="Times New Roman" w:hAnsi="Times New Roman" w:cs="Times New Roman"/>
          <w:b/>
          <w:bCs/>
          <w:sz w:val="24"/>
          <w:szCs w:val="24"/>
          <w:u w:val="single"/>
        </w:rPr>
        <w:lastRenderedPageBreak/>
        <w:t>Appendix D</w:t>
      </w:r>
    </w:p>
    <w:p w14:paraId="46C234D9" w14:textId="465D623E" w:rsidR="00960F11" w:rsidRPr="000F6AA0" w:rsidRDefault="00960F11" w:rsidP="00960F11">
      <w:pPr>
        <w:spacing w:before="11"/>
        <w:jc w:val="center"/>
        <w:rPr>
          <w:rFonts w:ascii="Times New Roman" w:eastAsia="Times New Roman" w:hAnsi="Times New Roman" w:cs="Times New Roman"/>
          <w:sz w:val="24"/>
          <w:szCs w:val="24"/>
        </w:rPr>
      </w:pPr>
      <w:r w:rsidRPr="000F6AA0">
        <w:rPr>
          <w:rFonts w:ascii="Times New Roman" w:eastAsia="Times New Roman" w:hAnsi="Times New Roman" w:cs="Times New Roman"/>
          <w:sz w:val="24"/>
          <w:szCs w:val="24"/>
        </w:rPr>
        <w:t>(Liquidation Analysis)</w:t>
      </w:r>
    </w:p>
    <w:p w14:paraId="7C57A1C0" w14:textId="77777777" w:rsidR="00081063" w:rsidRPr="000F6AA0" w:rsidRDefault="00081063" w:rsidP="00081063">
      <w:pPr>
        <w:spacing w:before="3"/>
        <w:rPr>
          <w:rFonts w:ascii="Times New Roman" w:eastAsia="Times New Roman" w:hAnsi="Times New Roman" w:cs="Times New Roman"/>
          <w:sz w:val="24"/>
          <w:szCs w:val="24"/>
        </w:rPr>
      </w:pPr>
    </w:p>
    <w:tbl>
      <w:tblPr>
        <w:tblW w:w="0" w:type="auto"/>
        <w:tblInd w:w="352" w:type="dxa"/>
        <w:tblLayout w:type="fixed"/>
        <w:tblCellMar>
          <w:left w:w="0" w:type="dxa"/>
          <w:right w:w="0" w:type="dxa"/>
        </w:tblCellMar>
        <w:tblLook w:val="01E0" w:firstRow="1" w:lastRow="1" w:firstColumn="1" w:lastColumn="1" w:noHBand="0" w:noVBand="0"/>
      </w:tblPr>
      <w:tblGrid>
        <w:gridCol w:w="3247"/>
        <w:gridCol w:w="1752"/>
        <w:gridCol w:w="2191"/>
        <w:gridCol w:w="1488"/>
      </w:tblGrid>
      <w:tr w:rsidR="00081063" w:rsidRPr="000F6AA0" w14:paraId="55E3F6B5" w14:textId="77777777" w:rsidTr="008C5F8C">
        <w:trPr>
          <w:trHeight w:hRule="exact" w:val="822"/>
        </w:trPr>
        <w:tc>
          <w:tcPr>
            <w:tcW w:w="3247" w:type="dxa"/>
            <w:tcBorders>
              <w:top w:val="single" w:sz="4" w:space="0" w:color="000000"/>
              <w:left w:val="single" w:sz="5" w:space="0" w:color="000000"/>
              <w:bottom w:val="single" w:sz="5" w:space="0" w:color="000000"/>
              <w:right w:val="single" w:sz="5" w:space="0" w:color="000000"/>
            </w:tcBorders>
          </w:tcPr>
          <w:p w14:paraId="48E53444" w14:textId="77777777" w:rsidR="00081063" w:rsidRPr="009A0F35" w:rsidRDefault="00081063" w:rsidP="007353AD">
            <w:pPr>
              <w:pStyle w:val="TableParagraph"/>
              <w:spacing w:before="10"/>
              <w:rPr>
                <w:rFonts w:ascii="Times New Roman" w:eastAsia="Times New Roman" w:hAnsi="Times New Roman" w:cs="Times New Roman"/>
                <w:b/>
              </w:rPr>
            </w:pPr>
          </w:p>
          <w:p w14:paraId="1C12F5BD" w14:textId="77777777" w:rsidR="00081063" w:rsidRPr="009A0F35" w:rsidRDefault="00081063" w:rsidP="00E61B6E">
            <w:pPr>
              <w:pStyle w:val="TableParagraph"/>
              <w:jc w:val="center"/>
              <w:rPr>
                <w:rFonts w:ascii="Times New Roman" w:eastAsia="Times New Roman" w:hAnsi="Times New Roman" w:cs="Times New Roman"/>
                <w:b/>
              </w:rPr>
            </w:pPr>
            <w:r w:rsidRPr="009A0F35">
              <w:rPr>
                <w:rFonts w:ascii="Times New Roman" w:hAnsi="Times New Roman" w:cs="Times New Roman"/>
                <w:b/>
                <w:spacing w:val="-1"/>
              </w:rPr>
              <w:t>Item</w:t>
            </w:r>
          </w:p>
        </w:tc>
        <w:tc>
          <w:tcPr>
            <w:tcW w:w="1752" w:type="dxa"/>
            <w:tcBorders>
              <w:top w:val="single" w:sz="4" w:space="0" w:color="000000"/>
              <w:left w:val="single" w:sz="5" w:space="0" w:color="000000"/>
              <w:bottom w:val="single" w:sz="5" w:space="0" w:color="000000"/>
              <w:right w:val="single" w:sz="5" w:space="0" w:color="000000"/>
            </w:tcBorders>
          </w:tcPr>
          <w:p w14:paraId="596FAAAD" w14:textId="77777777" w:rsidR="000E6A1A" w:rsidRPr="009A0F35" w:rsidRDefault="00081063" w:rsidP="000E6A1A">
            <w:pPr>
              <w:pStyle w:val="TableParagraph"/>
              <w:jc w:val="center"/>
              <w:rPr>
                <w:rFonts w:ascii="Times New Roman" w:hAnsi="Times New Roman" w:cs="Times New Roman"/>
                <w:b/>
                <w:spacing w:val="4"/>
              </w:rPr>
            </w:pPr>
            <w:r w:rsidRPr="009A0F35">
              <w:rPr>
                <w:rFonts w:ascii="Times New Roman" w:hAnsi="Times New Roman" w:cs="Times New Roman"/>
                <w:b/>
                <w:spacing w:val="4"/>
              </w:rPr>
              <w:t>Market</w:t>
            </w:r>
            <w:r w:rsidRPr="009A0F35">
              <w:rPr>
                <w:rFonts w:ascii="Times New Roman" w:hAnsi="Times New Roman" w:cs="Times New Roman"/>
                <w:b/>
                <w:spacing w:val="50"/>
              </w:rPr>
              <w:t xml:space="preserve"> </w:t>
            </w:r>
            <w:r w:rsidRPr="009A0F35">
              <w:rPr>
                <w:rFonts w:ascii="Times New Roman" w:hAnsi="Times New Roman" w:cs="Times New Roman"/>
                <w:b/>
                <w:spacing w:val="4"/>
              </w:rPr>
              <w:t>Value</w:t>
            </w:r>
          </w:p>
          <w:p w14:paraId="65EB2C83" w14:textId="2BF39D25" w:rsidR="00081063" w:rsidRPr="009A0F35" w:rsidRDefault="000E6A1A" w:rsidP="000E6A1A">
            <w:pPr>
              <w:pStyle w:val="TableParagraph"/>
              <w:jc w:val="center"/>
              <w:rPr>
                <w:rFonts w:ascii="Times New Roman" w:eastAsia="Times New Roman" w:hAnsi="Times New Roman" w:cs="Times New Roman"/>
                <w:b/>
              </w:rPr>
            </w:pPr>
            <w:r w:rsidRPr="009A0F35">
              <w:rPr>
                <w:rFonts w:ascii="Times New Roman" w:hAnsi="Times New Roman" w:cs="Times New Roman"/>
                <w:b/>
                <w:spacing w:val="4"/>
              </w:rPr>
              <w:t>and Basis for</w:t>
            </w:r>
            <w:r w:rsidR="00896357" w:rsidRPr="009A0F35">
              <w:rPr>
                <w:rFonts w:ascii="Times New Roman" w:hAnsi="Times New Roman" w:cs="Times New Roman"/>
                <w:b/>
                <w:spacing w:val="4"/>
              </w:rPr>
              <w:t xml:space="preserve"> Valuation</w:t>
            </w:r>
          </w:p>
        </w:tc>
        <w:tc>
          <w:tcPr>
            <w:tcW w:w="2191" w:type="dxa"/>
            <w:tcBorders>
              <w:top w:val="single" w:sz="4" w:space="0" w:color="000000"/>
              <w:left w:val="single" w:sz="5" w:space="0" w:color="000000"/>
              <w:bottom w:val="single" w:sz="5" w:space="0" w:color="000000"/>
              <w:right w:val="single" w:sz="5" w:space="0" w:color="000000"/>
            </w:tcBorders>
          </w:tcPr>
          <w:p w14:paraId="6316575E" w14:textId="77777777" w:rsidR="00E61B6E" w:rsidRPr="009A0F35" w:rsidRDefault="00E61B6E" w:rsidP="00E61B6E">
            <w:pPr>
              <w:pStyle w:val="TableParagraph"/>
              <w:spacing w:before="59" w:line="245" w:lineRule="auto"/>
              <w:jc w:val="center"/>
              <w:rPr>
                <w:rFonts w:ascii="Times New Roman" w:hAnsi="Times New Roman" w:cs="Times New Roman"/>
                <w:b/>
                <w:spacing w:val="5"/>
              </w:rPr>
            </w:pPr>
          </w:p>
          <w:p w14:paraId="0A178FC9" w14:textId="7B86C935" w:rsidR="00081063" w:rsidRPr="009A0F35" w:rsidRDefault="00081063" w:rsidP="00E61B6E">
            <w:pPr>
              <w:pStyle w:val="TableParagraph"/>
              <w:spacing w:line="245" w:lineRule="auto"/>
              <w:jc w:val="center"/>
              <w:rPr>
                <w:rFonts w:ascii="Times New Roman" w:eastAsia="Times New Roman" w:hAnsi="Times New Roman" w:cs="Times New Roman"/>
                <w:b/>
              </w:rPr>
            </w:pPr>
            <w:r w:rsidRPr="009A0F35">
              <w:rPr>
                <w:rFonts w:ascii="Times New Roman" w:hAnsi="Times New Roman" w:cs="Times New Roman"/>
                <w:b/>
                <w:spacing w:val="5"/>
              </w:rPr>
              <w:t>Lien</w:t>
            </w:r>
            <w:r w:rsidRPr="009A0F35">
              <w:rPr>
                <w:rFonts w:ascii="Times New Roman" w:hAnsi="Times New Roman" w:cs="Times New Roman"/>
                <w:b/>
                <w:spacing w:val="39"/>
              </w:rPr>
              <w:t xml:space="preserve"> </w:t>
            </w:r>
            <w:r w:rsidRPr="009A0F35">
              <w:rPr>
                <w:rFonts w:ascii="Times New Roman" w:hAnsi="Times New Roman" w:cs="Times New Roman"/>
                <w:b/>
                <w:spacing w:val="2"/>
              </w:rPr>
              <w:t>or</w:t>
            </w:r>
            <w:r w:rsidR="00E61B6E" w:rsidRPr="009A0F35">
              <w:rPr>
                <w:rFonts w:ascii="Times New Roman" w:hAnsi="Times New Roman" w:cs="Times New Roman"/>
                <w:b/>
                <w:spacing w:val="23"/>
                <w:w w:val="102"/>
              </w:rPr>
              <w:t xml:space="preserve"> </w:t>
            </w:r>
            <w:r w:rsidRPr="009A0F35">
              <w:rPr>
                <w:rFonts w:ascii="Times New Roman" w:hAnsi="Times New Roman" w:cs="Times New Roman"/>
                <w:b/>
                <w:spacing w:val="6"/>
              </w:rPr>
              <w:t>Interest</w:t>
            </w:r>
          </w:p>
        </w:tc>
        <w:tc>
          <w:tcPr>
            <w:tcW w:w="1488" w:type="dxa"/>
            <w:tcBorders>
              <w:top w:val="single" w:sz="4" w:space="0" w:color="000000"/>
              <w:left w:val="single" w:sz="5" w:space="0" w:color="000000"/>
              <w:bottom w:val="single" w:sz="5" w:space="0" w:color="000000"/>
              <w:right w:val="single" w:sz="5" w:space="0" w:color="000000"/>
            </w:tcBorders>
          </w:tcPr>
          <w:p w14:paraId="44F3BE9A" w14:textId="55D897AA" w:rsidR="00081063" w:rsidRPr="009A0F35" w:rsidRDefault="00081063" w:rsidP="000E6A1A">
            <w:pPr>
              <w:pStyle w:val="TableParagraph"/>
              <w:spacing w:before="59" w:line="245" w:lineRule="auto"/>
              <w:ind w:left="173" w:right="259" w:hanging="173"/>
              <w:jc w:val="center"/>
              <w:rPr>
                <w:rFonts w:ascii="Times New Roman" w:eastAsia="Times New Roman" w:hAnsi="Times New Roman" w:cs="Times New Roman"/>
                <w:b/>
              </w:rPr>
            </w:pPr>
            <w:r w:rsidRPr="009A0F35">
              <w:rPr>
                <w:rFonts w:ascii="Times New Roman" w:hAnsi="Times New Roman" w:cs="Times New Roman"/>
                <w:b/>
              </w:rPr>
              <w:t>Equity</w:t>
            </w:r>
            <w:r w:rsidR="000E6A1A" w:rsidRPr="009A0F35">
              <w:rPr>
                <w:rFonts w:ascii="Times New Roman" w:hAnsi="Times New Roman" w:cs="Times New Roman"/>
                <w:b/>
              </w:rPr>
              <w:t xml:space="preserve"> </w:t>
            </w:r>
            <w:r w:rsidRPr="009A0F35">
              <w:rPr>
                <w:rFonts w:ascii="Times New Roman" w:hAnsi="Times New Roman" w:cs="Times New Roman"/>
                <w:b/>
                <w:spacing w:val="-1"/>
              </w:rPr>
              <w:t>for</w:t>
            </w:r>
            <w:r w:rsidRPr="009A0F35">
              <w:rPr>
                <w:rFonts w:ascii="Times New Roman" w:hAnsi="Times New Roman" w:cs="Times New Roman"/>
                <w:b/>
                <w:spacing w:val="22"/>
                <w:w w:val="102"/>
              </w:rPr>
              <w:t xml:space="preserve"> </w:t>
            </w:r>
            <w:r w:rsidRPr="009A0F35">
              <w:rPr>
                <w:rFonts w:ascii="Times New Roman" w:hAnsi="Times New Roman" w:cs="Times New Roman"/>
                <w:b/>
                <w:spacing w:val="-1"/>
              </w:rPr>
              <w:t>Estate</w:t>
            </w:r>
          </w:p>
        </w:tc>
      </w:tr>
      <w:tr w:rsidR="00081063" w:rsidRPr="000F6AA0" w14:paraId="0B9E7397" w14:textId="77777777" w:rsidTr="0099059F">
        <w:trPr>
          <w:trHeight w:hRule="exact" w:val="377"/>
        </w:trPr>
        <w:tc>
          <w:tcPr>
            <w:tcW w:w="3247" w:type="dxa"/>
            <w:tcBorders>
              <w:top w:val="single" w:sz="5" w:space="0" w:color="000000"/>
              <w:left w:val="single" w:sz="5" w:space="0" w:color="000000"/>
              <w:bottom w:val="single" w:sz="5" w:space="0" w:color="000000"/>
              <w:right w:val="single" w:sz="5" w:space="0" w:color="000000"/>
            </w:tcBorders>
          </w:tcPr>
          <w:p w14:paraId="257C52A6"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2D7B7C6D"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75613E6E"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2EA50430" w14:textId="77777777" w:rsidR="00081063" w:rsidRPr="000F6AA0" w:rsidRDefault="00081063" w:rsidP="0099059F">
            <w:pPr>
              <w:rPr>
                <w:rFonts w:ascii="Times New Roman" w:hAnsi="Times New Roman" w:cs="Times New Roman"/>
                <w:sz w:val="24"/>
                <w:szCs w:val="24"/>
              </w:rPr>
            </w:pPr>
          </w:p>
        </w:tc>
      </w:tr>
      <w:tr w:rsidR="00081063" w:rsidRPr="000F6AA0" w14:paraId="6F812854" w14:textId="77777777" w:rsidTr="0099059F">
        <w:trPr>
          <w:trHeight w:hRule="exact" w:val="350"/>
        </w:trPr>
        <w:tc>
          <w:tcPr>
            <w:tcW w:w="3247" w:type="dxa"/>
            <w:tcBorders>
              <w:top w:val="single" w:sz="5" w:space="0" w:color="000000"/>
              <w:left w:val="single" w:sz="5" w:space="0" w:color="000000"/>
              <w:bottom w:val="single" w:sz="5" w:space="0" w:color="000000"/>
              <w:right w:val="single" w:sz="5" w:space="0" w:color="000000"/>
            </w:tcBorders>
          </w:tcPr>
          <w:p w14:paraId="58C52CA3"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1F4E5FAE"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1CB9505C"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0C4C8B1A" w14:textId="77777777" w:rsidR="00081063" w:rsidRPr="000F6AA0" w:rsidRDefault="00081063" w:rsidP="0099059F">
            <w:pPr>
              <w:rPr>
                <w:rFonts w:ascii="Times New Roman" w:hAnsi="Times New Roman" w:cs="Times New Roman"/>
                <w:sz w:val="24"/>
                <w:szCs w:val="24"/>
              </w:rPr>
            </w:pPr>
          </w:p>
        </w:tc>
      </w:tr>
      <w:tr w:rsidR="00081063" w:rsidRPr="000F6AA0" w14:paraId="069FF748" w14:textId="77777777" w:rsidTr="0099059F">
        <w:trPr>
          <w:trHeight w:hRule="exact" w:val="350"/>
        </w:trPr>
        <w:tc>
          <w:tcPr>
            <w:tcW w:w="3247" w:type="dxa"/>
            <w:tcBorders>
              <w:top w:val="single" w:sz="5" w:space="0" w:color="000000"/>
              <w:left w:val="single" w:sz="5" w:space="0" w:color="000000"/>
              <w:bottom w:val="single" w:sz="5" w:space="0" w:color="000000"/>
              <w:right w:val="single" w:sz="5" w:space="0" w:color="000000"/>
            </w:tcBorders>
          </w:tcPr>
          <w:p w14:paraId="48F50E15"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7C2A274C"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78328F7C"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46B77212" w14:textId="77777777" w:rsidR="00081063" w:rsidRPr="000F6AA0" w:rsidRDefault="00081063" w:rsidP="0099059F">
            <w:pPr>
              <w:rPr>
                <w:rFonts w:ascii="Times New Roman" w:hAnsi="Times New Roman" w:cs="Times New Roman"/>
                <w:sz w:val="24"/>
                <w:szCs w:val="24"/>
              </w:rPr>
            </w:pPr>
          </w:p>
        </w:tc>
      </w:tr>
      <w:tr w:rsidR="00081063" w:rsidRPr="000F6AA0" w14:paraId="741B6BAE" w14:textId="77777777" w:rsidTr="0099059F">
        <w:trPr>
          <w:trHeight w:hRule="exact" w:val="324"/>
        </w:trPr>
        <w:tc>
          <w:tcPr>
            <w:tcW w:w="3247" w:type="dxa"/>
            <w:tcBorders>
              <w:top w:val="single" w:sz="5" w:space="0" w:color="000000"/>
              <w:left w:val="single" w:sz="5" w:space="0" w:color="000000"/>
              <w:bottom w:val="single" w:sz="5" w:space="0" w:color="000000"/>
              <w:right w:val="single" w:sz="5" w:space="0" w:color="000000"/>
            </w:tcBorders>
          </w:tcPr>
          <w:p w14:paraId="41DE375C"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04FE92BA"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354F95EE"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49379351" w14:textId="77777777" w:rsidR="00081063" w:rsidRPr="000F6AA0" w:rsidRDefault="00081063" w:rsidP="0099059F">
            <w:pPr>
              <w:rPr>
                <w:rFonts w:ascii="Times New Roman" w:hAnsi="Times New Roman" w:cs="Times New Roman"/>
                <w:sz w:val="24"/>
                <w:szCs w:val="24"/>
              </w:rPr>
            </w:pPr>
          </w:p>
        </w:tc>
      </w:tr>
      <w:tr w:rsidR="00081063" w:rsidRPr="000F6AA0" w14:paraId="6569F648" w14:textId="77777777" w:rsidTr="0099059F">
        <w:trPr>
          <w:trHeight w:hRule="exact" w:val="307"/>
        </w:trPr>
        <w:tc>
          <w:tcPr>
            <w:tcW w:w="3247" w:type="dxa"/>
            <w:tcBorders>
              <w:top w:val="single" w:sz="5" w:space="0" w:color="000000"/>
              <w:left w:val="single" w:sz="5" w:space="0" w:color="000000"/>
              <w:bottom w:val="single" w:sz="5" w:space="0" w:color="000000"/>
              <w:right w:val="single" w:sz="5" w:space="0" w:color="000000"/>
            </w:tcBorders>
          </w:tcPr>
          <w:p w14:paraId="5AFEE992"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00536D85"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1B9D34E0"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790239A2" w14:textId="77777777" w:rsidR="00081063" w:rsidRPr="000F6AA0" w:rsidRDefault="00081063" w:rsidP="0099059F">
            <w:pPr>
              <w:rPr>
                <w:rFonts w:ascii="Times New Roman" w:hAnsi="Times New Roman" w:cs="Times New Roman"/>
                <w:sz w:val="24"/>
                <w:szCs w:val="24"/>
              </w:rPr>
            </w:pPr>
          </w:p>
        </w:tc>
      </w:tr>
      <w:tr w:rsidR="00081063" w:rsidRPr="000F6AA0" w14:paraId="3B9824E9" w14:textId="77777777" w:rsidTr="0099059F">
        <w:trPr>
          <w:trHeight w:hRule="exact" w:val="351"/>
        </w:trPr>
        <w:tc>
          <w:tcPr>
            <w:tcW w:w="3247" w:type="dxa"/>
            <w:tcBorders>
              <w:top w:val="single" w:sz="5" w:space="0" w:color="000000"/>
              <w:left w:val="single" w:sz="5" w:space="0" w:color="000000"/>
              <w:bottom w:val="single" w:sz="5" w:space="0" w:color="000000"/>
              <w:right w:val="single" w:sz="5" w:space="0" w:color="000000"/>
            </w:tcBorders>
          </w:tcPr>
          <w:p w14:paraId="2D1A20DE"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5E6BB006"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644CCC0A"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713C911E" w14:textId="77777777" w:rsidR="00081063" w:rsidRPr="000F6AA0" w:rsidRDefault="00081063" w:rsidP="0099059F">
            <w:pPr>
              <w:rPr>
                <w:rFonts w:ascii="Times New Roman" w:hAnsi="Times New Roman" w:cs="Times New Roman"/>
                <w:sz w:val="24"/>
                <w:szCs w:val="24"/>
              </w:rPr>
            </w:pPr>
          </w:p>
        </w:tc>
      </w:tr>
      <w:tr w:rsidR="00081063" w:rsidRPr="000F6AA0" w14:paraId="3D93A16D" w14:textId="77777777" w:rsidTr="0099059F">
        <w:trPr>
          <w:trHeight w:hRule="exact" w:val="317"/>
        </w:trPr>
        <w:tc>
          <w:tcPr>
            <w:tcW w:w="3247" w:type="dxa"/>
            <w:tcBorders>
              <w:top w:val="single" w:sz="5" w:space="0" w:color="000000"/>
              <w:left w:val="single" w:sz="5" w:space="0" w:color="000000"/>
              <w:bottom w:val="single" w:sz="5" w:space="0" w:color="000000"/>
              <w:right w:val="single" w:sz="5" w:space="0" w:color="000000"/>
            </w:tcBorders>
          </w:tcPr>
          <w:p w14:paraId="56CCBF9B"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07DF89A9"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25B0BE89"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088A52B5" w14:textId="77777777" w:rsidR="00081063" w:rsidRPr="000F6AA0" w:rsidRDefault="00081063" w:rsidP="0099059F">
            <w:pPr>
              <w:rPr>
                <w:rFonts w:ascii="Times New Roman" w:hAnsi="Times New Roman" w:cs="Times New Roman"/>
                <w:sz w:val="24"/>
                <w:szCs w:val="24"/>
              </w:rPr>
            </w:pPr>
          </w:p>
        </w:tc>
      </w:tr>
      <w:tr w:rsidR="00081063" w:rsidRPr="000F6AA0" w14:paraId="75F47B75" w14:textId="77777777" w:rsidTr="0099059F">
        <w:trPr>
          <w:trHeight w:hRule="exact" w:val="320"/>
        </w:trPr>
        <w:tc>
          <w:tcPr>
            <w:tcW w:w="3247" w:type="dxa"/>
            <w:tcBorders>
              <w:top w:val="single" w:sz="5" w:space="0" w:color="000000"/>
              <w:left w:val="single" w:sz="5" w:space="0" w:color="000000"/>
              <w:bottom w:val="single" w:sz="4" w:space="0" w:color="000000"/>
              <w:right w:val="single" w:sz="5" w:space="0" w:color="000000"/>
            </w:tcBorders>
          </w:tcPr>
          <w:p w14:paraId="63A4AADD"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4" w:space="0" w:color="000000"/>
              <w:right w:val="single" w:sz="5" w:space="0" w:color="000000"/>
            </w:tcBorders>
          </w:tcPr>
          <w:p w14:paraId="3F3BB913"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4" w:space="0" w:color="000000"/>
              <w:right w:val="single" w:sz="5" w:space="0" w:color="000000"/>
            </w:tcBorders>
          </w:tcPr>
          <w:p w14:paraId="7137F11B"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4" w:space="0" w:color="000000"/>
              <w:right w:val="single" w:sz="5" w:space="0" w:color="000000"/>
            </w:tcBorders>
          </w:tcPr>
          <w:p w14:paraId="0A298588" w14:textId="77777777" w:rsidR="00081063" w:rsidRPr="000F6AA0" w:rsidRDefault="00081063" w:rsidP="0099059F">
            <w:pPr>
              <w:rPr>
                <w:rFonts w:ascii="Times New Roman" w:hAnsi="Times New Roman" w:cs="Times New Roman"/>
                <w:sz w:val="24"/>
                <w:szCs w:val="24"/>
              </w:rPr>
            </w:pPr>
          </w:p>
        </w:tc>
      </w:tr>
      <w:tr w:rsidR="00081063" w:rsidRPr="000F6AA0" w14:paraId="26B024B2" w14:textId="77777777" w:rsidTr="0099059F">
        <w:trPr>
          <w:trHeight w:hRule="exact" w:val="323"/>
        </w:trPr>
        <w:tc>
          <w:tcPr>
            <w:tcW w:w="3247" w:type="dxa"/>
            <w:tcBorders>
              <w:top w:val="single" w:sz="4" w:space="0" w:color="000000"/>
              <w:left w:val="single" w:sz="5" w:space="0" w:color="000000"/>
              <w:bottom w:val="single" w:sz="5" w:space="0" w:color="000000"/>
              <w:right w:val="single" w:sz="5" w:space="0" w:color="000000"/>
            </w:tcBorders>
          </w:tcPr>
          <w:p w14:paraId="3F313B87" w14:textId="77777777" w:rsidR="00081063" w:rsidRPr="000F6AA0" w:rsidRDefault="00081063" w:rsidP="0099059F">
            <w:pPr>
              <w:rPr>
                <w:rFonts w:ascii="Times New Roman" w:hAnsi="Times New Roman" w:cs="Times New Roman"/>
                <w:sz w:val="24"/>
                <w:szCs w:val="24"/>
              </w:rPr>
            </w:pPr>
          </w:p>
        </w:tc>
        <w:tc>
          <w:tcPr>
            <w:tcW w:w="1752" w:type="dxa"/>
            <w:tcBorders>
              <w:top w:val="single" w:sz="4" w:space="0" w:color="000000"/>
              <w:left w:val="single" w:sz="5" w:space="0" w:color="000000"/>
              <w:bottom w:val="single" w:sz="5" w:space="0" w:color="000000"/>
              <w:right w:val="single" w:sz="5" w:space="0" w:color="000000"/>
            </w:tcBorders>
          </w:tcPr>
          <w:p w14:paraId="5EC585FA" w14:textId="77777777" w:rsidR="00081063" w:rsidRPr="000F6AA0" w:rsidRDefault="00081063" w:rsidP="0099059F">
            <w:pPr>
              <w:rPr>
                <w:rFonts w:ascii="Times New Roman" w:hAnsi="Times New Roman" w:cs="Times New Roman"/>
                <w:sz w:val="24"/>
                <w:szCs w:val="24"/>
              </w:rPr>
            </w:pPr>
          </w:p>
        </w:tc>
        <w:tc>
          <w:tcPr>
            <w:tcW w:w="2191" w:type="dxa"/>
            <w:tcBorders>
              <w:top w:val="single" w:sz="4" w:space="0" w:color="000000"/>
              <w:left w:val="single" w:sz="5" w:space="0" w:color="000000"/>
              <w:bottom w:val="single" w:sz="5" w:space="0" w:color="000000"/>
              <w:right w:val="single" w:sz="5" w:space="0" w:color="000000"/>
            </w:tcBorders>
          </w:tcPr>
          <w:p w14:paraId="5AB1C327" w14:textId="77777777" w:rsidR="00081063" w:rsidRPr="000F6AA0" w:rsidRDefault="00081063" w:rsidP="0099059F">
            <w:pPr>
              <w:rPr>
                <w:rFonts w:ascii="Times New Roman" w:hAnsi="Times New Roman" w:cs="Times New Roman"/>
                <w:sz w:val="24"/>
                <w:szCs w:val="24"/>
              </w:rPr>
            </w:pPr>
          </w:p>
        </w:tc>
        <w:tc>
          <w:tcPr>
            <w:tcW w:w="1488" w:type="dxa"/>
            <w:tcBorders>
              <w:top w:val="single" w:sz="4" w:space="0" w:color="000000"/>
              <w:left w:val="single" w:sz="5" w:space="0" w:color="000000"/>
              <w:bottom w:val="single" w:sz="5" w:space="0" w:color="000000"/>
              <w:right w:val="single" w:sz="5" w:space="0" w:color="000000"/>
            </w:tcBorders>
          </w:tcPr>
          <w:p w14:paraId="70988841" w14:textId="77777777" w:rsidR="00081063" w:rsidRPr="000F6AA0" w:rsidRDefault="00081063" w:rsidP="0099059F">
            <w:pPr>
              <w:rPr>
                <w:rFonts w:ascii="Times New Roman" w:hAnsi="Times New Roman" w:cs="Times New Roman"/>
                <w:sz w:val="24"/>
                <w:szCs w:val="24"/>
              </w:rPr>
            </w:pPr>
          </w:p>
        </w:tc>
      </w:tr>
      <w:tr w:rsidR="00081063" w:rsidRPr="000F6AA0" w14:paraId="114487E6" w14:textId="77777777" w:rsidTr="0099059F">
        <w:trPr>
          <w:trHeight w:hRule="exact" w:val="350"/>
        </w:trPr>
        <w:tc>
          <w:tcPr>
            <w:tcW w:w="3247" w:type="dxa"/>
            <w:tcBorders>
              <w:top w:val="single" w:sz="5" w:space="0" w:color="000000"/>
              <w:left w:val="single" w:sz="5" w:space="0" w:color="000000"/>
              <w:bottom w:val="single" w:sz="5" w:space="0" w:color="000000"/>
              <w:right w:val="single" w:sz="5" w:space="0" w:color="000000"/>
            </w:tcBorders>
          </w:tcPr>
          <w:p w14:paraId="4E7C7689"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17DC569D"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7AF38DA3"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6C8DA6CA" w14:textId="77777777" w:rsidR="00081063" w:rsidRPr="000F6AA0" w:rsidRDefault="00081063" w:rsidP="0099059F">
            <w:pPr>
              <w:rPr>
                <w:rFonts w:ascii="Times New Roman" w:hAnsi="Times New Roman" w:cs="Times New Roman"/>
                <w:sz w:val="24"/>
                <w:szCs w:val="24"/>
              </w:rPr>
            </w:pPr>
          </w:p>
        </w:tc>
      </w:tr>
      <w:tr w:rsidR="00081063" w:rsidRPr="000F6AA0" w14:paraId="047ED0D7" w14:textId="77777777" w:rsidTr="0099059F">
        <w:trPr>
          <w:trHeight w:hRule="exact" w:val="312"/>
        </w:trPr>
        <w:tc>
          <w:tcPr>
            <w:tcW w:w="3247" w:type="dxa"/>
            <w:tcBorders>
              <w:top w:val="single" w:sz="5" w:space="0" w:color="000000"/>
              <w:left w:val="single" w:sz="5" w:space="0" w:color="000000"/>
              <w:bottom w:val="single" w:sz="5" w:space="0" w:color="000000"/>
              <w:right w:val="single" w:sz="5" w:space="0" w:color="000000"/>
            </w:tcBorders>
          </w:tcPr>
          <w:p w14:paraId="0D1E476B"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5DA68493"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5838D7CA"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17BB38CD" w14:textId="77777777" w:rsidR="00081063" w:rsidRPr="000F6AA0" w:rsidRDefault="00081063" w:rsidP="0099059F">
            <w:pPr>
              <w:rPr>
                <w:rFonts w:ascii="Times New Roman" w:hAnsi="Times New Roman" w:cs="Times New Roman"/>
                <w:sz w:val="24"/>
                <w:szCs w:val="24"/>
              </w:rPr>
            </w:pPr>
          </w:p>
        </w:tc>
      </w:tr>
      <w:tr w:rsidR="00081063" w:rsidRPr="000F6AA0" w14:paraId="257CC4E1" w14:textId="77777777" w:rsidTr="0099059F">
        <w:trPr>
          <w:trHeight w:hRule="exact" w:val="319"/>
        </w:trPr>
        <w:tc>
          <w:tcPr>
            <w:tcW w:w="3247" w:type="dxa"/>
            <w:tcBorders>
              <w:top w:val="single" w:sz="5" w:space="0" w:color="000000"/>
              <w:left w:val="single" w:sz="5" w:space="0" w:color="000000"/>
              <w:bottom w:val="single" w:sz="5" w:space="0" w:color="000000"/>
              <w:right w:val="single" w:sz="5" w:space="0" w:color="000000"/>
            </w:tcBorders>
          </w:tcPr>
          <w:p w14:paraId="101E7CB5"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7CA2F2DC"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124BCA3A"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0099C08E" w14:textId="77777777" w:rsidR="00081063" w:rsidRPr="000F6AA0" w:rsidRDefault="00081063" w:rsidP="0099059F">
            <w:pPr>
              <w:rPr>
                <w:rFonts w:ascii="Times New Roman" w:hAnsi="Times New Roman" w:cs="Times New Roman"/>
                <w:sz w:val="24"/>
                <w:szCs w:val="24"/>
              </w:rPr>
            </w:pPr>
          </w:p>
        </w:tc>
      </w:tr>
      <w:tr w:rsidR="00081063" w:rsidRPr="000F6AA0" w14:paraId="6F8801BD" w14:textId="77777777" w:rsidTr="0099059F">
        <w:trPr>
          <w:trHeight w:hRule="exact" w:val="324"/>
        </w:trPr>
        <w:tc>
          <w:tcPr>
            <w:tcW w:w="3247" w:type="dxa"/>
            <w:tcBorders>
              <w:top w:val="single" w:sz="5" w:space="0" w:color="000000"/>
              <w:left w:val="single" w:sz="5" w:space="0" w:color="000000"/>
              <w:bottom w:val="single" w:sz="5" w:space="0" w:color="000000"/>
              <w:right w:val="single" w:sz="5" w:space="0" w:color="000000"/>
            </w:tcBorders>
          </w:tcPr>
          <w:p w14:paraId="3E99B58B"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29D6779E"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23B7A997"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57F1BA61" w14:textId="77777777" w:rsidR="00081063" w:rsidRPr="000F6AA0" w:rsidRDefault="00081063" w:rsidP="0099059F">
            <w:pPr>
              <w:rPr>
                <w:rFonts w:ascii="Times New Roman" w:hAnsi="Times New Roman" w:cs="Times New Roman"/>
                <w:sz w:val="24"/>
                <w:szCs w:val="24"/>
              </w:rPr>
            </w:pPr>
          </w:p>
        </w:tc>
      </w:tr>
      <w:tr w:rsidR="00081063" w:rsidRPr="000F6AA0" w14:paraId="6C9B03E9" w14:textId="77777777" w:rsidTr="0099059F">
        <w:trPr>
          <w:trHeight w:hRule="exact" w:val="370"/>
        </w:trPr>
        <w:tc>
          <w:tcPr>
            <w:tcW w:w="3247" w:type="dxa"/>
            <w:tcBorders>
              <w:top w:val="single" w:sz="5" w:space="0" w:color="000000"/>
              <w:left w:val="single" w:sz="5" w:space="0" w:color="000000"/>
              <w:bottom w:val="single" w:sz="5" w:space="0" w:color="000000"/>
              <w:right w:val="single" w:sz="5" w:space="0" w:color="000000"/>
            </w:tcBorders>
          </w:tcPr>
          <w:p w14:paraId="4FB79C15"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51EBA52C"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582C7721"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3CE30747" w14:textId="77777777" w:rsidR="00081063" w:rsidRPr="000F6AA0" w:rsidRDefault="00081063" w:rsidP="0099059F">
            <w:pPr>
              <w:rPr>
                <w:rFonts w:ascii="Times New Roman" w:hAnsi="Times New Roman" w:cs="Times New Roman"/>
                <w:sz w:val="24"/>
                <w:szCs w:val="24"/>
              </w:rPr>
            </w:pPr>
          </w:p>
        </w:tc>
      </w:tr>
      <w:tr w:rsidR="00081063" w:rsidRPr="000F6AA0" w14:paraId="7577C426" w14:textId="77777777" w:rsidTr="0099059F">
        <w:trPr>
          <w:trHeight w:hRule="exact" w:val="314"/>
        </w:trPr>
        <w:tc>
          <w:tcPr>
            <w:tcW w:w="3247" w:type="dxa"/>
            <w:tcBorders>
              <w:top w:val="single" w:sz="5" w:space="0" w:color="000000"/>
              <w:left w:val="single" w:sz="5" w:space="0" w:color="000000"/>
              <w:bottom w:val="single" w:sz="5" w:space="0" w:color="000000"/>
              <w:right w:val="single" w:sz="5" w:space="0" w:color="000000"/>
            </w:tcBorders>
          </w:tcPr>
          <w:p w14:paraId="11F1E8AD"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0877DF09"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79B419DB"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0D50F29A" w14:textId="77777777" w:rsidR="00081063" w:rsidRPr="000F6AA0" w:rsidRDefault="00081063" w:rsidP="0099059F">
            <w:pPr>
              <w:rPr>
                <w:rFonts w:ascii="Times New Roman" w:hAnsi="Times New Roman" w:cs="Times New Roman"/>
                <w:sz w:val="24"/>
                <w:szCs w:val="24"/>
              </w:rPr>
            </w:pPr>
          </w:p>
        </w:tc>
      </w:tr>
      <w:tr w:rsidR="00081063" w:rsidRPr="000F6AA0" w14:paraId="3ABBDC9A" w14:textId="77777777" w:rsidTr="0099059F">
        <w:trPr>
          <w:trHeight w:hRule="exact" w:val="316"/>
        </w:trPr>
        <w:tc>
          <w:tcPr>
            <w:tcW w:w="3247" w:type="dxa"/>
            <w:tcBorders>
              <w:top w:val="single" w:sz="5" w:space="0" w:color="000000"/>
              <w:left w:val="single" w:sz="5" w:space="0" w:color="000000"/>
              <w:bottom w:val="single" w:sz="4" w:space="0" w:color="000000"/>
              <w:right w:val="single" w:sz="5" w:space="0" w:color="000000"/>
            </w:tcBorders>
          </w:tcPr>
          <w:p w14:paraId="0EACED94"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4" w:space="0" w:color="000000"/>
              <w:right w:val="single" w:sz="5" w:space="0" w:color="000000"/>
            </w:tcBorders>
          </w:tcPr>
          <w:p w14:paraId="1B22FF57"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4" w:space="0" w:color="000000"/>
              <w:right w:val="single" w:sz="5" w:space="0" w:color="000000"/>
            </w:tcBorders>
          </w:tcPr>
          <w:p w14:paraId="28AA6567"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4" w:space="0" w:color="000000"/>
              <w:right w:val="single" w:sz="5" w:space="0" w:color="000000"/>
            </w:tcBorders>
          </w:tcPr>
          <w:p w14:paraId="2C00EE1F" w14:textId="77777777" w:rsidR="00081063" w:rsidRPr="000F6AA0" w:rsidRDefault="00081063" w:rsidP="0099059F">
            <w:pPr>
              <w:rPr>
                <w:rFonts w:ascii="Times New Roman" w:hAnsi="Times New Roman" w:cs="Times New Roman"/>
                <w:sz w:val="24"/>
                <w:szCs w:val="24"/>
              </w:rPr>
            </w:pPr>
          </w:p>
        </w:tc>
      </w:tr>
      <w:tr w:rsidR="00081063" w:rsidRPr="000F6AA0" w14:paraId="7C697FAA" w14:textId="77777777" w:rsidTr="0099059F">
        <w:trPr>
          <w:trHeight w:hRule="exact" w:val="306"/>
        </w:trPr>
        <w:tc>
          <w:tcPr>
            <w:tcW w:w="3247" w:type="dxa"/>
            <w:tcBorders>
              <w:top w:val="single" w:sz="4" w:space="0" w:color="000000"/>
              <w:left w:val="single" w:sz="5" w:space="0" w:color="000000"/>
              <w:bottom w:val="single" w:sz="5" w:space="0" w:color="000000"/>
              <w:right w:val="single" w:sz="5" w:space="0" w:color="000000"/>
            </w:tcBorders>
          </w:tcPr>
          <w:p w14:paraId="540AC268" w14:textId="77777777" w:rsidR="00081063" w:rsidRPr="000F6AA0" w:rsidRDefault="00081063" w:rsidP="0099059F">
            <w:pPr>
              <w:rPr>
                <w:rFonts w:ascii="Times New Roman" w:hAnsi="Times New Roman" w:cs="Times New Roman"/>
                <w:sz w:val="24"/>
                <w:szCs w:val="24"/>
              </w:rPr>
            </w:pPr>
          </w:p>
        </w:tc>
        <w:tc>
          <w:tcPr>
            <w:tcW w:w="1752" w:type="dxa"/>
            <w:tcBorders>
              <w:top w:val="single" w:sz="4" w:space="0" w:color="000000"/>
              <w:left w:val="single" w:sz="5" w:space="0" w:color="000000"/>
              <w:bottom w:val="single" w:sz="5" w:space="0" w:color="000000"/>
              <w:right w:val="single" w:sz="5" w:space="0" w:color="000000"/>
            </w:tcBorders>
          </w:tcPr>
          <w:p w14:paraId="3BD0EE0B" w14:textId="77777777" w:rsidR="00081063" w:rsidRPr="000F6AA0" w:rsidRDefault="00081063" w:rsidP="0099059F">
            <w:pPr>
              <w:rPr>
                <w:rFonts w:ascii="Times New Roman" w:hAnsi="Times New Roman" w:cs="Times New Roman"/>
                <w:sz w:val="24"/>
                <w:szCs w:val="24"/>
              </w:rPr>
            </w:pPr>
          </w:p>
        </w:tc>
        <w:tc>
          <w:tcPr>
            <w:tcW w:w="2191" w:type="dxa"/>
            <w:tcBorders>
              <w:top w:val="single" w:sz="4" w:space="0" w:color="000000"/>
              <w:left w:val="single" w:sz="5" w:space="0" w:color="000000"/>
              <w:bottom w:val="single" w:sz="5" w:space="0" w:color="000000"/>
              <w:right w:val="single" w:sz="5" w:space="0" w:color="000000"/>
            </w:tcBorders>
          </w:tcPr>
          <w:p w14:paraId="5948E2CD" w14:textId="77777777" w:rsidR="00081063" w:rsidRPr="000F6AA0" w:rsidRDefault="00081063" w:rsidP="0099059F">
            <w:pPr>
              <w:rPr>
                <w:rFonts w:ascii="Times New Roman" w:hAnsi="Times New Roman" w:cs="Times New Roman"/>
                <w:sz w:val="24"/>
                <w:szCs w:val="24"/>
              </w:rPr>
            </w:pPr>
          </w:p>
        </w:tc>
        <w:tc>
          <w:tcPr>
            <w:tcW w:w="1488" w:type="dxa"/>
            <w:tcBorders>
              <w:top w:val="single" w:sz="4" w:space="0" w:color="000000"/>
              <w:left w:val="single" w:sz="5" w:space="0" w:color="000000"/>
              <w:bottom w:val="single" w:sz="5" w:space="0" w:color="000000"/>
              <w:right w:val="single" w:sz="5" w:space="0" w:color="000000"/>
            </w:tcBorders>
          </w:tcPr>
          <w:p w14:paraId="5C31C543" w14:textId="77777777" w:rsidR="00081063" w:rsidRPr="000F6AA0" w:rsidRDefault="00081063" w:rsidP="0099059F">
            <w:pPr>
              <w:rPr>
                <w:rFonts w:ascii="Times New Roman" w:hAnsi="Times New Roman" w:cs="Times New Roman"/>
                <w:sz w:val="24"/>
                <w:szCs w:val="24"/>
              </w:rPr>
            </w:pPr>
          </w:p>
        </w:tc>
      </w:tr>
      <w:tr w:rsidR="00081063" w:rsidRPr="000F6AA0" w14:paraId="5D1AF0CA" w14:textId="77777777" w:rsidTr="0099059F">
        <w:trPr>
          <w:trHeight w:hRule="exact" w:val="367"/>
        </w:trPr>
        <w:tc>
          <w:tcPr>
            <w:tcW w:w="3247" w:type="dxa"/>
            <w:tcBorders>
              <w:top w:val="single" w:sz="5" w:space="0" w:color="000000"/>
              <w:left w:val="single" w:sz="5" w:space="0" w:color="000000"/>
              <w:bottom w:val="single" w:sz="5" w:space="0" w:color="000000"/>
              <w:right w:val="single" w:sz="5" w:space="0" w:color="000000"/>
            </w:tcBorders>
          </w:tcPr>
          <w:p w14:paraId="7653A546"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01F86CD6"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327411B4"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29D7F691" w14:textId="77777777" w:rsidR="00081063" w:rsidRPr="000F6AA0" w:rsidRDefault="00081063" w:rsidP="0099059F">
            <w:pPr>
              <w:rPr>
                <w:rFonts w:ascii="Times New Roman" w:hAnsi="Times New Roman" w:cs="Times New Roman"/>
                <w:sz w:val="24"/>
                <w:szCs w:val="24"/>
              </w:rPr>
            </w:pPr>
          </w:p>
        </w:tc>
      </w:tr>
      <w:tr w:rsidR="00081063" w:rsidRPr="000F6AA0" w14:paraId="0E7F1A17" w14:textId="77777777" w:rsidTr="0099059F">
        <w:trPr>
          <w:trHeight w:hRule="exact" w:val="334"/>
        </w:trPr>
        <w:tc>
          <w:tcPr>
            <w:tcW w:w="3247" w:type="dxa"/>
            <w:tcBorders>
              <w:top w:val="single" w:sz="5" w:space="0" w:color="000000"/>
              <w:left w:val="single" w:sz="5" w:space="0" w:color="000000"/>
              <w:bottom w:val="single" w:sz="5" w:space="0" w:color="000000"/>
              <w:right w:val="single" w:sz="5" w:space="0" w:color="000000"/>
            </w:tcBorders>
          </w:tcPr>
          <w:p w14:paraId="6D946699"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7130E707"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7C1BE3A9"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54F9CECB" w14:textId="77777777" w:rsidR="00081063" w:rsidRPr="000F6AA0" w:rsidRDefault="00081063" w:rsidP="0099059F">
            <w:pPr>
              <w:rPr>
                <w:rFonts w:ascii="Times New Roman" w:hAnsi="Times New Roman" w:cs="Times New Roman"/>
                <w:sz w:val="24"/>
                <w:szCs w:val="24"/>
              </w:rPr>
            </w:pPr>
          </w:p>
        </w:tc>
      </w:tr>
      <w:tr w:rsidR="00081063" w:rsidRPr="000F6AA0" w14:paraId="4F416CD1" w14:textId="77777777" w:rsidTr="0099059F">
        <w:trPr>
          <w:trHeight w:hRule="exact" w:val="350"/>
        </w:trPr>
        <w:tc>
          <w:tcPr>
            <w:tcW w:w="3247" w:type="dxa"/>
            <w:tcBorders>
              <w:top w:val="single" w:sz="5" w:space="0" w:color="000000"/>
              <w:left w:val="single" w:sz="5" w:space="0" w:color="000000"/>
              <w:bottom w:val="single" w:sz="5" w:space="0" w:color="000000"/>
              <w:right w:val="single" w:sz="5" w:space="0" w:color="000000"/>
            </w:tcBorders>
          </w:tcPr>
          <w:p w14:paraId="3D189DC0"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7468ADD5"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6EE1B179"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63625AC7" w14:textId="77777777" w:rsidR="00081063" w:rsidRPr="000F6AA0" w:rsidRDefault="00081063" w:rsidP="0099059F">
            <w:pPr>
              <w:rPr>
                <w:rFonts w:ascii="Times New Roman" w:hAnsi="Times New Roman" w:cs="Times New Roman"/>
                <w:sz w:val="24"/>
                <w:szCs w:val="24"/>
              </w:rPr>
            </w:pPr>
          </w:p>
        </w:tc>
      </w:tr>
      <w:tr w:rsidR="00081063" w:rsidRPr="000F6AA0" w14:paraId="49684C25" w14:textId="77777777" w:rsidTr="0099059F">
        <w:trPr>
          <w:trHeight w:hRule="exact" w:val="281"/>
        </w:trPr>
        <w:tc>
          <w:tcPr>
            <w:tcW w:w="3247" w:type="dxa"/>
            <w:tcBorders>
              <w:top w:val="single" w:sz="5" w:space="0" w:color="000000"/>
              <w:left w:val="single" w:sz="5" w:space="0" w:color="000000"/>
              <w:bottom w:val="single" w:sz="5" w:space="0" w:color="000000"/>
              <w:right w:val="single" w:sz="5" w:space="0" w:color="000000"/>
            </w:tcBorders>
          </w:tcPr>
          <w:p w14:paraId="1BF876AE"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25EDA224"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28720A02"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39F6BAC8" w14:textId="77777777" w:rsidR="00081063" w:rsidRPr="000F6AA0" w:rsidRDefault="00081063" w:rsidP="0099059F">
            <w:pPr>
              <w:rPr>
                <w:rFonts w:ascii="Times New Roman" w:hAnsi="Times New Roman" w:cs="Times New Roman"/>
                <w:sz w:val="24"/>
                <w:szCs w:val="24"/>
              </w:rPr>
            </w:pPr>
          </w:p>
        </w:tc>
      </w:tr>
      <w:tr w:rsidR="00081063" w:rsidRPr="000F6AA0" w14:paraId="204D5D87" w14:textId="77777777" w:rsidTr="0099059F">
        <w:trPr>
          <w:trHeight w:hRule="exact" w:val="350"/>
        </w:trPr>
        <w:tc>
          <w:tcPr>
            <w:tcW w:w="3247" w:type="dxa"/>
            <w:tcBorders>
              <w:top w:val="single" w:sz="5" w:space="0" w:color="000000"/>
              <w:left w:val="single" w:sz="5" w:space="0" w:color="000000"/>
              <w:bottom w:val="single" w:sz="5" w:space="0" w:color="000000"/>
              <w:right w:val="single" w:sz="5" w:space="0" w:color="000000"/>
            </w:tcBorders>
          </w:tcPr>
          <w:p w14:paraId="413DF7D7"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0159C921"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6C85982E"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5C2C0875" w14:textId="77777777" w:rsidR="00081063" w:rsidRPr="000F6AA0" w:rsidRDefault="00081063" w:rsidP="0099059F">
            <w:pPr>
              <w:rPr>
                <w:rFonts w:ascii="Times New Roman" w:hAnsi="Times New Roman" w:cs="Times New Roman"/>
                <w:sz w:val="24"/>
                <w:szCs w:val="24"/>
              </w:rPr>
            </w:pPr>
          </w:p>
        </w:tc>
      </w:tr>
      <w:tr w:rsidR="00081063" w:rsidRPr="000F6AA0" w14:paraId="4D955086" w14:textId="77777777" w:rsidTr="0099059F">
        <w:trPr>
          <w:trHeight w:hRule="exact" w:val="262"/>
        </w:trPr>
        <w:tc>
          <w:tcPr>
            <w:tcW w:w="3247" w:type="dxa"/>
            <w:tcBorders>
              <w:top w:val="single" w:sz="5" w:space="0" w:color="000000"/>
              <w:left w:val="single" w:sz="5" w:space="0" w:color="000000"/>
              <w:bottom w:val="single" w:sz="5" w:space="0" w:color="000000"/>
              <w:right w:val="single" w:sz="5" w:space="0" w:color="000000"/>
            </w:tcBorders>
          </w:tcPr>
          <w:p w14:paraId="5309C288"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3878C7FA"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0C9CA33B"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702EC700" w14:textId="77777777" w:rsidR="00081063" w:rsidRPr="000F6AA0" w:rsidRDefault="00081063" w:rsidP="0099059F">
            <w:pPr>
              <w:rPr>
                <w:rFonts w:ascii="Times New Roman" w:hAnsi="Times New Roman" w:cs="Times New Roman"/>
                <w:sz w:val="24"/>
                <w:szCs w:val="24"/>
              </w:rPr>
            </w:pPr>
          </w:p>
        </w:tc>
      </w:tr>
      <w:tr w:rsidR="00081063" w:rsidRPr="000F6AA0" w14:paraId="234FD506" w14:textId="77777777" w:rsidTr="0099059F">
        <w:trPr>
          <w:trHeight w:hRule="exact" w:val="350"/>
        </w:trPr>
        <w:tc>
          <w:tcPr>
            <w:tcW w:w="3247" w:type="dxa"/>
            <w:tcBorders>
              <w:top w:val="single" w:sz="5" w:space="0" w:color="000000"/>
              <w:left w:val="single" w:sz="5" w:space="0" w:color="000000"/>
              <w:bottom w:val="single" w:sz="5" w:space="0" w:color="000000"/>
              <w:right w:val="single" w:sz="5" w:space="0" w:color="000000"/>
            </w:tcBorders>
          </w:tcPr>
          <w:p w14:paraId="743EF287"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2DEB1AAF"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2F6B65F2"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4632BB7F" w14:textId="77777777" w:rsidR="00081063" w:rsidRPr="000F6AA0" w:rsidRDefault="00081063" w:rsidP="0099059F">
            <w:pPr>
              <w:rPr>
                <w:rFonts w:ascii="Times New Roman" w:hAnsi="Times New Roman" w:cs="Times New Roman"/>
                <w:sz w:val="24"/>
                <w:szCs w:val="24"/>
              </w:rPr>
            </w:pPr>
          </w:p>
        </w:tc>
      </w:tr>
      <w:tr w:rsidR="00081063" w:rsidRPr="000F6AA0" w14:paraId="75362165" w14:textId="77777777" w:rsidTr="0099059F">
        <w:trPr>
          <w:trHeight w:hRule="exact" w:val="350"/>
        </w:trPr>
        <w:tc>
          <w:tcPr>
            <w:tcW w:w="3247" w:type="dxa"/>
            <w:tcBorders>
              <w:top w:val="single" w:sz="5" w:space="0" w:color="000000"/>
              <w:left w:val="single" w:sz="5" w:space="0" w:color="000000"/>
              <w:bottom w:val="single" w:sz="5" w:space="0" w:color="000000"/>
              <w:right w:val="single" w:sz="5" w:space="0" w:color="000000"/>
            </w:tcBorders>
          </w:tcPr>
          <w:p w14:paraId="48AC1182"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0C288943"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0A268B70"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03BFEEBB" w14:textId="77777777" w:rsidR="00081063" w:rsidRPr="000F6AA0" w:rsidRDefault="00081063" w:rsidP="0099059F">
            <w:pPr>
              <w:rPr>
                <w:rFonts w:ascii="Times New Roman" w:hAnsi="Times New Roman" w:cs="Times New Roman"/>
                <w:sz w:val="24"/>
                <w:szCs w:val="24"/>
              </w:rPr>
            </w:pPr>
          </w:p>
        </w:tc>
      </w:tr>
      <w:tr w:rsidR="00081063" w:rsidRPr="000F6AA0" w14:paraId="2E4E65E9" w14:textId="77777777" w:rsidTr="0099059F">
        <w:trPr>
          <w:trHeight w:hRule="exact" w:val="317"/>
        </w:trPr>
        <w:tc>
          <w:tcPr>
            <w:tcW w:w="3247" w:type="dxa"/>
            <w:tcBorders>
              <w:top w:val="single" w:sz="5" w:space="0" w:color="000000"/>
              <w:left w:val="single" w:sz="5" w:space="0" w:color="000000"/>
              <w:bottom w:val="single" w:sz="5" w:space="0" w:color="000000"/>
              <w:right w:val="single" w:sz="5" w:space="0" w:color="000000"/>
            </w:tcBorders>
          </w:tcPr>
          <w:p w14:paraId="38AC1900" w14:textId="77777777" w:rsidR="00081063" w:rsidRPr="000F6AA0" w:rsidRDefault="00081063" w:rsidP="0099059F">
            <w:pPr>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3D47F1D6" w14:textId="77777777" w:rsidR="00081063" w:rsidRPr="000F6AA0" w:rsidRDefault="00081063" w:rsidP="0099059F">
            <w:pPr>
              <w:rPr>
                <w:rFonts w:ascii="Times New Roman" w:hAnsi="Times New Roman" w:cs="Times New Roman"/>
                <w:sz w:val="24"/>
                <w:szCs w:val="24"/>
              </w:rPr>
            </w:pPr>
          </w:p>
        </w:tc>
        <w:tc>
          <w:tcPr>
            <w:tcW w:w="2191" w:type="dxa"/>
            <w:tcBorders>
              <w:top w:val="single" w:sz="5" w:space="0" w:color="000000"/>
              <w:left w:val="single" w:sz="5" w:space="0" w:color="000000"/>
              <w:bottom w:val="single" w:sz="5" w:space="0" w:color="000000"/>
              <w:right w:val="single" w:sz="5" w:space="0" w:color="000000"/>
            </w:tcBorders>
          </w:tcPr>
          <w:p w14:paraId="0C157A9C" w14:textId="77777777" w:rsidR="00081063" w:rsidRPr="000F6AA0" w:rsidRDefault="00081063" w:rsidP="0099059F">
            <w:pPr>
              <w:rPr>
                <w:rFonts w:ascii="Times New Roman" w:hAnsi="Times New Roman" w:cs="Times New Roman"/>
                <w:sz w:val="24"/>
                <w:szCs w:val="24"/>
              </w:rPr>
            </w:pPr>
          </w:p>
        </w:tc>
        <w:tc>
          <w:tcPr>
            <w:tcW w:w="1488" w:type="dxa"/>
            <w:tcBorders>
              <w:top w:val="single" w:sz="5" w:space="0" w:color="000000"/>
              <w:left w:val="single" w:sz="5" w:space="0" w:color="000000"/>
              <w:bottom w:val="single" w:sz="5" w:space="0" w:color="000000"/>
              <w:right w:val="single" w:sz="5" w:space="0" w:color="000000"/>
            </w:tcBorders>
          </w:tcPr>
          <w:p w14:paraId="2F0D5A4F" w14:textId="77777777" w:rsidR="00081063" w:rsidRPr="000F6AA0" w:rsidRDefault="00081063" w:rsidP="0099059F">
            <w:pPr>
              <w:rPr>
                <w:rFonts w:ascii="Times New Roman" w:hAnsi="Times New Roman" w:cs="Times New Roman"/>
                <w:sz w:val="24"/>
                <w:szCs w:val="24"/>
              </w:rPr>
            </w:pPr>
          </w:p>
        </w:tc>
      </w:tr>
    </w:tbl>
    <w:p w14:paraId="291CA26A" w14:textId="77777777" w:rsidR="00081063" w:rsidRPr="000F6AA0" w:rsidRDefault="00081063" w:rsidP="00960F11">
      <w:pPr>
        <w:spacing w:before="11"/>
        <w:jc w:val="center"/>
        <w:rPr>
          <w:rFonts w:ascii="Times New Roman" w:eastAsia="Times New Roman" w:hAnsi="Times New Roman" w:cs="Times New Roman"/>
          <w:sz w:val="24"/>
          <w:szCs w:val="24"/>
        </w:rPr>
      </w:pPr>
    </w:p>
    <w:p w14:paraId="24EA3B0D" w14:textId="48E81C51" w:rsidR="00960F11" w:rsidRPr="000F6AA0" w:rsidRDefault="00960F11" w:rsidP="00392AA1">
      <w:pPr>
        <w:pageBreakBefore/>
        <w:spacing w:before="11"/>
        <w:rPr>
          <w:rFonts w:ascii="Times New Roman" w:eastAsia="Times New Roman" w:hAnsi="Times New Roman" w:cs="Times New Roman"/>
          <w:sz w:val="24"/>
          <w:szCs w:val="24"/>
        </w:rPr>
      </w:pPr>
    </w:p>
    <w:p w14:paraId="29A040DC" w14:textId="03E50E65" w:rsidR="00960F11" w:rsidRPr="000F6AA0" w:rsidRDefault="00960F11">
      <w:pPr>
        <w:spacing w:before="11"/>
        <w:rPr>
          <w:rFonts w:ascii="Times New Roman" w:eastAsia="Times New Roman" w:hAnsi="Times New Roman" w:cs="Times New Roman"/>
          <w:sz w:val="24"/>
          <w:szCs w:val="24"/>
        </w:rPr>
      </w:pPr>
    </w:p>
    <w:p w14:paraId="0565DD56" w14:textId="7ACC1264" w:rsidR="00960F11" w:rsidRPr="000F6AA0" w:rsidRDefault="00960F11" w:rsidP="008C60B4">
      <w:pPr>
        <w:spacing w:before="11"/>
        <w:jc w:val="center"/>
        <w:outlineLvl w:val="0"/>
        <w:rPr>
          <w:rFonts w:ascii="Times New Roman" w:eastAsia="Times New Roman" w:hAnsi="Times New Roman" w:cs="Times New Roman"/>
          <w:b/>
          <w:bCs/>
          <w:sz w:val="24"/>
          <w:szCs w:val="24"/>
          <w:u w:val="single"/>
        </w:rPr>
      </w:pPr>
      <w:r w:rsidRPr="000F6AA0">
        <w:rPr>
          <w:rFonts w:ascii="Times New Roman" w:eastAsia="Times New Roman" w:hAnsi="Times New Roman" w:cs="Times New Roman"/>
          <w:b/>
          <w:bCs/>
          <w:sz w:val="24"/>
          <w:szCs w:val="24"/>
          <w:u w:val="single"/>
        </w:rPr>
        <w:t>Appendix E</w:t>
      </w:r>
      <w:r w:rsidR="00392AA1" w:rsidRPr="000F6AA0">
        <w:rPr>
          <w:rFonts w:ascii="Times New Roman" w:eastAsia="Times New Roman" w:hAnsi="Times New Roman" w:cs="Times New Roman"/>
          <w:b/>
          <w:bCs/>
          <w:sz w:val="24"/>
          <w:szCs w:val="24"/>
          <w:u w:val="single"/>
        </w:rPr>
        <w:t>-1</w:t>
      </w:r>
    </w:p>
    <w:p w14:paraId="5B6698AD" w14:textId="4FD0BAF8" w:rsidR="00392AA1" w:rsidRPr="000F6AA0" w:rsidRDefault="00392AA1" w:rsidP="00392AA1">
      <w:pPr>
        <w:spacing w:before="11"/>
        <w:jc w:val="center"/>
        <w:rPr>
          <w:rFonts w:ascii="Times New Roman" w:eastAsia="Times New Roman" w:hAnsi="Times New Roman" w:cs="Times New Roman"/>
          <w:sz w:val="24"/>
          <w:szCs w:val="24"/>
        </w:rPr>
      </w:pPr>
      <w:r w:rsidRPr="000F6AA0">
        <w:rPr>
          <w:rFonts w:ascii="Times New Roman" w:eastAsia="Times New Roman" w:hAnsi="Times New Roman" w:cs="Times New Roman"/>
          <w:sz w:val="24"/>
          <w:szCs w:val="24"/>
        </w:rPr>
        <w:t>(Projected Disposable Income)</w:t>
      </w:r>
    </w:p>
    <w:p w14:paraId="007421D5" w14:textId="5CB2ECDD" w:rsidR="00392AA1" w:rsidRPr="000F6AA0" w:rsidRDefault="00392AA1" w:rsidP="003B3BC5">
      <w:pPr>
        <w:spacing w:before="11"/>
        <w:jc w:val="center"/>
        <w:rPr>
          <w:rFonts w:ascii="Times New Roman" w:eastAsia="Times New Roman" w:hAnsi="Times New Roman" w:cs="Times New Roman"/>
          <w:sz w:val="24"/>
          <w:szCs w:val="24"/>
        </w:rPr>
      </w:pPr>
    </w:p>
    <w:p w14:paraId="501455B9" w14:textId="37297B46" w:rsidR="00392AA1" w:rsidRPr="000F6AA0" w:rsidRDefault="00392AA1" w:rsidP="00392AA1">
      <w:pPr>
        <w:pageBreakBefore/>
        <w:spacing w:before="11"/>
        <w:jc w:val="center"/>
        <w:rPr>
          <w:rFonts w:ascii="Times New Roman" w:eastAsia="Times New Roman" w:hAnsi="Times New Roman" w:cs="Times New Roman"/>
          <w:sz w:val="24"/>
          <w:szCs w:val="24"/>
        </w:rPr>
      </w:pPr>
    </w:p>
    <w:p w14:paraId="4D6B0E96" w14:textId="4E4B515E" w:rsidR="00392AA1" w:rsidRPr="000F6AA0" w:rsidRDefault="00392AA1" w:rsidP="00392AA1">
      <w:pPr>
        <w:spacing w:before="11"/>
        <w:jc w:val="center"/>
        <w:rPr>
          <w:rFonts w:ascii="Times New Roman" w:eastAsia="Times New Roman" w:hAnsi="Times New Roman" w:cs="Times New Roman"/>
          <w:sz w:val="24"/>
          <w:szCs w:val="24"/>
        </w:rPr>
      </w:pPr>
    </w:p>
    <w:p w14:paraId="3A7D7005" w14:textId="4F6E04EB" w:rsidR="00392AA1" w:rsidRPr="000F6AA0" w:rsidRDefault="00392AA1" w:rsidP="008C60B4">
      <w:pPr>
        <w:spacing w:before="11"/>
        <w:jc w:val="center"/>
        <w:outlineLvl w:val="0"/>
        <w:rPr>
          <w:rFonts w:ascii="Times New Roman" w:eastAsia="Times New Roman" w:hAnsi="Times New Roman" w:cs="Times New Roman"/>
          <w:b/>
          <w:bCs/>
          <w:sz w:val="24"/>
          <w:szCs w:val="24"/>
          <w:u w:val="single"/>
        </w:rPr>
      </w:pPr>
      <w:r w:rsidRPr="000F6AA0">
        <w:rPr>
          <w:rFonts w:ascii="Times New Roman" w:eastAsia="Times New Roman" w:hAnsi="Times New Roman" w:cs="Times New Roman"/>
          <w:b/>
          <w:bCs/>
          <w:sz w:val="24"/>
          <w:szCs w:val="24"/>
          <w:u w:val="single"/>
        </w:rPr>
        <w:t>Appendix E-2</w:t>
      </w:r>
    </w:p>
    <w:p w14:paraId="4ABF8895" w14:textId="1D94114B" w:rsidR="00392AA1" w:rsidRPr="000F6AA0" w:rsidRDefault="00392AA1" w:rsidP="00392AA1">
      <w:pPr>
        <w:spacing w:before="11"/>
        <w:jc w:val="center"/>
        <w:rPr>
          <w:rFonts w:ascii="Times New Roman" w:eastAsia="Times New Roman" w:hAnsi="Times New Roman" w:cs="Times New Roman"/>
          <w:sz w:val="24"/>
          <w:szCs w:val="24"/>
        </w:rPr>
      </w:pPr>
      <w:r w:rsidRPr="000F6AA0">
        <w:rPr>
          <w:rFonts w:ascii="Times New Roman" w:eastAsia="Times New Roman" w:hAnsi="Times New Roman" w:cs="Times New Roman"/>
          <w:sz w:val="24"/>
          <w:szCs w:val="24"/>
        </w:rPr>
        <w:t>(Assumptions and Support for Projected Disposable Income)</w:t>
      </w:r>
    </w:p>
    <w:p w14:paraId="54683061" w14:textId="3C14D3AD" w:rsidR="00392AA1" w:rsidRPr="000F6AA0" w:rsidRDefault="00392AA1" w:rsidP="00392AA1">
      <w:pPr>
        <w:spacing w:before="11"/>
        <w:jc w:val="center"/>
        <w:rPr>
          <w:rFonts w:ascii="Times New Roman" w:eastAsia="Times New Roman" w:hAnsi="Times New Roman" w:cs="Times New Roman"/>
          <w:sz w:val="24"/>
          <w:szCs w:val="24"/>
        </w:rPr>
      </w:pPr>
    </w:p>
    <w:p w14:paraId="060976E8" w14:textId="34235AB4" w:rsidR="00392AA1" w:rsidRPr="000F6AA0" w:rsidRDefault="00392AA1" w:rsidP="00392AA1">
      <w:pPr>
        <w:spacing w:before="11"/>
        <w:jc w:val="center"/>
        <w:rPr>
          <w:rFonts w:ascii="Times New Roman" w:eastAsia="Times New Roman" w:hAnsi="Times New Roman" w:cs="Times New Roman"/>
          <w:sz w:val="24"/>
          <w:szCs w:val="24"/>
        </w:rPr>
      </w:pPr>
    </w:p>
    <w:p w14:paraId="4B5B7C9D" w14:textId="0FC868FB" w:rsidR="00392AA1" w:rsidRPr="000F6AA0" w:rsidRDefault="00392AA1" w:rsidP="00392AA1">
      <w:pPr>
        <w:pageBreakBefore/>
        <w:spacing w:before="11"/>
        <w:jc w:val="center"/>
        <w:rPr>
          <w:rFonts w:ascii="Times New Roman" w:eastAsia="Times New Roman" w:hAnsi="Times New Roman" w:cs="Times New Roman"/>
          <w:sz w:val="24"/>
          <w:szCs w:val="24"/>
        </w:rPr>
      </w:pPr>
    </w:p>
    <w:p w14:paraId="167025C6" w14:textId="6765E66F" w:rsidR="00392AA1" w:rsidRPr="000F6AA0" w:rsidRDefault="00392AA1" w:rsidP="00392AA1">
      <w:pPr>
        <w:spacing w:before="11"/>
        <w:jc w:val="center"/>
        <w:rPr>
          <w:rFonts w:ascii="Times New Roman" w:eastAsia="Times New Roman" w:hAnsi="Times New Roman" w:cs="Times New Roman"/>
          <w:sz w:val="24"/>
          <w:szCs w:val="24"/>
        </w:rPr>
      </w:pPr>
    </w:p>
    <w:p w14:paraId="4B46116E" w14:textId="6C752550" w:rsidR="00392AA1" w:rsidRPr="000F6AA0" w:rsidRDefault="00392AA1" w:rsidP="008C60B4">
      <w:pPr>
        <w:spacing w:before="11"/>
        <w:jc w:val="center"/>
        <w:outlineLvl w:val="0"/>
        <w:rPr>
          <w:rFonts w:ascii="Times New Roman" w:eastAsia="Times New Roman" w:hAnsi="Times New Roman" w:cs="Times New Roman"/>
          <w:b/>
          <w:bCs/>
          <w:sz w:val="24"/>
          <w:szCs w:val="24"/>
          <w:u w:val="single"/>
        </w:rPr>
      </w:pPr>
      <w:r w:rsidRPr="000F6AA0">
        <w:rPr>
          <w:rFonts w:ascii="Times New Roman" w:eastAsia="Times New Roman" w:hAnsi="Times New Roman" w:cs="Times New Roman"/>
          <w:b/>
          <w:bCs/>
          <w:sz w:val="24"/>
          <w:szCs w:val="24"/>
          <w:u w:val="single"/>
        </w:rPr>
        <w:t>Appendix E-3</w:t>
      </w:r>
    </w:p>
    <w:p w14:paraId="65257169" w14:textId="6F51BB4A" w:rsidR="00392AA1" w:rsidRPr="000F6AA0" w:rsidRDefault="00392AA1" w:rsidP="00392AA1">
      <w:pPr>
        <w:spacing w:before="11"/>
        <w:jc w:val="center"/>
        <w:rPr>
          <w:rFonts w:ascii="Times New Roman" w:eastAsia="Times New Roman" w:hAnsi="Times New Roman" w:cs="Times New Roman"/>
          <w:sz w:val="24"/>
          <w:szCs w:val="24"/>
        </w:rPr>
      </w:pPr>
      <w:r w:rsidRPr="000F6AA0">
        <w:rPr>
          <w:rFonts w:ascii="Times New Roman" w:eastAsia="Times New Roman" w:hAnsi="Times New Roman" w:cs="Times New Roman"/>
          <w:sz w:val="24"/>
          <w:szCs w:val="24"/>
        </w:rPr>
        <w:t>(Sources and Value of Funds and Assets for Distributions)</w:t>
      </w:r>
    </w:p>
    <w:p w14:paraId="2D8AF634" w14:textId="4713E728" w:rsidR="00392AA1" w:rsidRPr="000F6AA0" w:rsidRDefault="00392AA1" w:rsidP="00392AA1">
      <w:pPr>
        <w:spacing w:before="11"/>
        <w:jc w:val="center"/>
        <w:rPr>
          <w:rFonts w:ascii="Times New Roman" w:eastAsia="Times New Roman" w:hAnsi="Times New Roman" w:cs="Times New Roman"/>
          <w:sz w:val="24"/>
          <w:szCs w:val="24"/>
        </w:rPr>
      </w:pPr>
    </w:p>
    <w:p w14:paraId="6197C132" w14:textId="15DB88F0" w:rsidR="00392AA1" w:rsidRPr="000F6AA0" w:rsidRDefault="00392AA1" w:rsidP="00392AA1">
      <w:pPr>
        <w:spacing w:before="11"/>
        <w:jc w:val="center"/>
        <w:rPr>
          <w:rFonts w:ascii="Times New Roman" w:eastAsia="Times New Roman" w:hAnsi="Times New Roman" w:cs="Times New Roman"/>
          <w:sz w:val="24"/>
          <w:szCs w:val="24"/>
        </w:rPr>
      </w:pPr>
    </w:p>
    <w:p w14:paraId="222116A3" w14:textId="6A6E2E93" w:rsidR="00392AA1" w:rsidRPr="000F6AA0" w:rsidRDefault="00392AA1" w:rsidP="00392AA1">
      <w:pPr>
        <w:pageBreakBefore/>
        <w:spacing w:before="11"/>
        <w:jc w:val="center"/>
        <w:rPr>
          <w:rFonts w:ascii="Times New Roman" w:eastAsia="Times New Roman" w:hAnsi="Times New Roman" w:cs="Times New Roman"/>
          <w:sz w:val="24"/>
          <w:szCs w:val="24"/>
        </w:rPr>
      </w:pPr>
    </w:p>
    <w:p w14:paraId="1FFDA28F" w14:textId="605203AA" w:rsidR="00392AA1" w:rsidRPr="000F6AA0" w:rsidRDefault="00392AA1" w:rsidP="00392AA1">
      <w:pPr>
        <w:spacing w:before="11"/>
        <w:jc w:val="center"/>
        <w:rPr>
          <w:rFonts w:ascii="Times New Roman" w:eastAsia="Times New Roman" w:hAnsi="Times New Roman" w:cs="Times New Roman"/>
          <w:sz w:val="24"/>
          <w:szCs w:val="24"/>
        </w:rPr>
      </w:pPr>
    </w:p>
    <w:p w14:paraId="4563880B" w14:textId="7229A093" w:rsidR="00392AA1" w:rsidRPr="000F6AA0" w:rsidRDefault="00392AA1" w:rsidP="008C60B4">
      <w:pPr>
        <w:spacing w:before="11"/>
        <w:jc w:val="center"/>
        <w:outlineLvl w:val="0"/>
        <w:rPr>
          <w:rFonts w:ascii="Times New Roman" w:eastAsia="Times New Roman" w:hAnsi="Times New Roman" w:cs="Times New Roman"/>
          <w:b/>
          <w:bCs/>
          <w:sz w:val="24"/>
          <w:szCs w:val="24"/>
          <w:u w:val="single"/>
        </w:rPr>
      </w:pPr>
      <w:r w:rsidRPr="000F6AA0">
        <w:rPr>
          <w:rFonts w:ascii="Times New Roman" w:eastAsia="Times New Roman" w:hAnsi="Times New Roman" w:cs="Times New Roman"/>
          <w:b/>
          <w:bCs/>
          <w:sz w:val="24"/>
          <w:szCs w:val="24"/>
          <w:u w:val="single"/>
        </w:rPr>
        <w:t>Appendix E-4</w:t>
      </w:r>
      <w:r w:rsidR="00B70AF3" w:rsidRPr="000F6AA0">
        <w:rPr>
          <w:rFonts w:ascii="Times New Roman" w:eastAsia="Times New Roman" w:hAnsi="Times New Roman" w:cs="Times New Roman"/>
          <w:b/>
          <w:bCs/>
          <w:sz w:val="24"/>
          <w:szCs w:val="24"/>
          <w:u w:val="single"/>
        </w:rPr>
        <w:t>.A</w:t>
      </w:r>
    </w:p>
    <w:p w14:paraId="3BE3E9FF" w14:textId="12417204" w:rsidR="00392AA1" w:rsidRPr="000F6AA0" w:rsidRDefault="00392AA1" w:rsidP="00392AA1">
      <w:pPr>
        <w:spacing w:before="11"/>
        <w:jc w:val="center"/>
        <w:rPr>
          <w:rFonts w:ascii="Times New Roman" w:eastAsia="Times New Roman" w:hAnsi="Times New Roman" w:cs="Times New Roman"/>
          <w:sz w:val="24"/>
          <w:szCs w:val="24"/>
        </w:rPr>
      </w:pPr>
      <w:r w:rsidRPr="000F6AA0">
        <w:rPr>
          <w:rFonts w:ascii="Times New Roman" w:eastAsia="Times New Roman" w:hAnsi="Times New Roman" w:cs="Times New Roman"/>
          <w:sz w:val="24"/>
          <w:szCs w:val="24"/>
        </w:rPr>
        <w:t>(Summary of Payments Under Plan)</w:t>
      </w:r>
    </w:p>
    <w:p w14:paraId="12D5D34A" w14:textId="4378B0AE" w:rsidR="00960F11" w:rsidRPr="000F6AA0" w:rsidRDefault="00960F11">
      <w:pPr>
        <w:spacing w:before="11"/>
        <w:rPr>
          <w:rFonts w:ascii="Times New Roman" w:eastAsia="Times New Roman" w:hAnsi="Times New Roman" w:cs="Times New Roman"/>
          <w:sz w:val="24"/>
          <w:szCs w:val="24"/>
        </w:rPr>
      </w:pPr>
    </w:p>
    <w:p w14:paraId="0D08D7BF" w14:textId="721E0A60" w:rsidR="00960F11" w:rsidRPr="000F6AA0" w:rsidRDefault="00960F11">
      <w:pPr>
        <w:spacing w:before="11"/>
        <w:rPr>
          <w:rFonts w:ascii="Times New Roman" w:eastAsia="Times New Roman" w:hAnsi="Times New Roman" w:cs="Times New Roman"/>
          <w:sz w:val="24"/>
          <w:szCs w:val="24"/>
        </w:rPr>
      </w:pPr>
    </w:p>
    <w:p w14:paraId="0580FA84" w14:textId="77777777" w:rsidR="00392AA1" w:rsidRPr="000F6AA0" w:rsidRDefault="00392AA1">
      <w:pPr>
        <w:spacing w:before="11"/>
        <w:rPr>
          <w:rFonts w:ascii="Times New Roman" w:eastAsia="Times New Roman" w:hAnsi="Times New Roman" w:cs="Times New Roman"/>
          <w:sz w:val="24"/>
          <w:szCs w:val="24"/>
        </w:rPr>
      </w:pPr>
    </w:p>
    <w:tbl>
      <w:tblPr>
        <w:tblW w:w="0" w:type="auto"/>
        <w:tblLayout w:type="fixed"/>
        <w:tblCellMar>
          <w:left w:w="0" w:type="dxa"/>
          <w:right w:w="0" w:type="dxa"/>
        </w:tblCellMar>
        <w:tblLook w:val="01E0" w:firstRow="1" w:lastRow="1" w:firstColumn="1" w:lastColumn="1" w:noHBand="0" w:noVBand="0"/>
      </w:tblPr>
      <w:tblGrid>
        <w:gridCol w:w="2154"/>
        <w:gridCol w:w="1350"/>
        <w:gridCol w:w="1440"/>
        <w:gridCol w:w="1440"/>
        <w:gridCol w:w="1372"/>
        <w:gridCol w:w="1352"/>
      </w:tblGrid>
      <w:tr w:rsidR="00392AA1" w:rsidRPr="000F6AA0" w14:paraId="4894AFBC" w14:textId="77777777" w:rsidTr="00EF741E">
        <w:trPr>
          <w:trHeight w:hRule="exact" w:val="864"/>
        </w:trPr>
        <w:tc>
          <w:tcPr>
            <w:tcW w:w="2154" w:type="dxa"/>
            <w:tcBorders>
              <w:top w:val="single" w:sz="5" w:space="0" w:color="000000"/>
              <w:left w:val="single" w:sz="5" w:space="0" w:color="000000"/>
              <w:bottom w:val="single" w:sz="5" w:space="0" w:color="000000"/>
              <w:right w:val="single" w:sz="5" w:space="0" w:color="000000"/>
            </w:tcBorders>
          </w:tcPr>
          <w:p w14:paraId="44C831DB" w14:textId="77777777" w:rsidR="0034185C" w:rsidRPr="009A0F35" w:rsidRDefault="0034185C" w:rsidP="0034185C">
            <w:pPr>
              <w:pStyle w:val="TableParagraph"/>
              <w:jc w:val="center"/>
              <w:rPr>
                <w:rFonts w:ascii="Times New Roman" w:hAnsi="Times New Roman" w:cs="Times New Roman"/>
                <w:b/>
                <w:spacing w:val="-9"/>
              </w:rPr>
            </w:pPr>
          </w:p>
          <w:p w14:paraId="096E0526" w14:textId="400B5CB3" w:rsidR="00392AA1" w:rsidRPr="009A0F35" w:rsidRDefault="00392AA1" w:rsidP="0034185C">
            <w:pPr>
              <w:pStyle w:val="TableParagraph"/>
              <w:jc w:val="center"/>
              <w:rPr>
                <w:rFonts w:ascii="Times New Roman" w:eastAsia="Times New Roman" w:hAnsi="Times New Roman" w:cs="Times New Roman"/>
                <w:b/>
              </w:rPr>
            </w:pPr>
            <w:r w:rsidRPr="009A0F35">
              <w:rPr>
                <w:rFonts w:ascii="Times New Roman" w:hAnsi="Times New Roman" w:cs="Times New Roman"/>
                <w:b/>
                <w:spacing w:val="-9"/>
              </w:rPr>
              <w:t>Creditor</w:t>
            </w:r>
            <w:r w:rsidR="00EF741E" w:rsidRPr="009A0F35">
              <w:rPr>
                <w:rFonts w:ascii="Times New Roman" w:hAnsi="Times New Roman" w:cs="Times New Roman"/>
                <w:b/>
                <w:spacing w:val="-9"/>
              </w:rPr>
              <w:t xml:space="preserve"> Name</w:t>
            </w:r>
          </w:p>
        </w:tc>
        <w:tc>
          <w:tcPr>
            <w:tcW w:w="1350" w:type="dxa"/>
            <w:tcBorders>
              <w:top w:val="single" w:sz="5" w:space="0" w:color="000000"/>
              <w:left w:val="single" w:sz="5" w:space="0" w:color="000000"/>
              <w:bottom w:val="single" w:sz="5" w:space="0" w:color="000000"/>
              <w:right w:val="single" w:sz="5" w:space="0" w:color="000000"/>
            </w:tcBorders>
          </w:tcPr>
          <w:p w14:paraId="4F2D7B05" w14:textId="77777777" w:rsidR="0034185C" w:rsidRPr="009A0F35" w:rsidRDefault="0034185C" w:rsidP="0034185C">
            <w:pPr>
              <w:pStyle w:val="TableParagraph"/>
              <w:jc w:val="center"/>
              <w:rPr>
                <w:rFonts w:ascii="Times New Roman" w:hAnsi="Times New Roman" w:cs="Times New Roman"/>
                <w:b/>
                <w:spacing w:val="-3"/>
              </w:rPr>
            </w:pPr>
          </w:p>
          <w:p w14:paraId="5CC83275" w14:textId="5AECB497" w:rsidR="00392AA1" w:rsidRPr="009A0F35" w:rsidRDefault="00392AA1" w:rsidP="0034185C">
            <w:pPr>
              <w:pStyle w:val="TableParagraph"/>
              <w:jc w:val="center"/>
              <w:rPr>
                <w:rFonts w:ascii="Times New Roman" w:eastAsia="Times New Roman" w:hAnsi="Times New Roman" w:cs="Times New Roman"/>
                <w:b/>
              </w:rPr>
            </w:pPr>
            <w:r w:rsidRPr="009A0F35">
              <w:rPr>
                <w:rFonts w:ascii="Times New Roman" w:hAnsi="Times New Roman" w:cs="Times New Roman"/>
                <w:b/>
                <w:spacing w:val="-3"/>
              </w:rPr>
              <w:t>Type of Claim</w:t>
            </w:r>
          </w:p>
        </w:tc>
        <w:tc>
          <w:tcPr>
            <w:tcW w:w="1440" w:type="dxa"/>
            <w:tcBorders>
              <w:top w:val="single" w:sz="5" w:space="0" w:color="000000"/>
              <w:left w:val="single" w:sz="5" w:space="0" w:color="000000"/>
              <w:bottom w:val="single" w:sz="5" w:space="0" w:color="000000"/>
              <w:right w:val="single" w:sz="5" w:space="0" w:color="000000"/>
            </w:tcBorders>
          </w:tcPr>
          <w:p w14:paraId="1ED54E34" w14:textId="77777777" w:rsidR="0034185C" w:rsidRPr="009A0F35" w:rsidRDefault="0034185C" w:rsidP="0034185C">
            <w:pPr>
              <w:pStyle w:val="TableParagraph"/>
              <w:jc w:val="center"/>
              <w:rPr>
                <w:rFonts w:ascii="Times New Roman" w:hAnsi="Times New Roman" w:cs="Times New Roman"/>
                <w:b/>
                <w:spacing w:val="4"/>
              </w:rPr>
            </w:pPr>
          </w:p>
          <w:p w14:paraId="0744A06D" w14:textId="77777777" w:rsidR="00392AA1" w:rsidRPr="009A0F35" w:rsidRDefault="00392AA1" w:rsidP="0034185C">
            <w:pPr>
              <w:pStyle w:val="TableParagraph"/>
              <w:jc w:val="center"/>
              <w:rPr>
                <w:rFonts w:ascii="Times New Roman" w:eastAsia="Times New Roman" w:hAnsi="Times New Roman" w:cs="Times New Roman"/>
                <w:b/>
              </w:rPr>
            </w:pPr>
            <w:r w:rsidRPr="009A0F35">
              <w:rPr>
                <w:rFonts w:ascii="Times New Roman" w:hAnsi="Times New Roman" w:cs="Times New Roman"/>
                <w:b/>
                <w:spacing w:val="4"/>
              </w:rPr>
              <w:t>Claim</w:t>
            </w:r>
            <w:r w:rsidRPr="009A0F35">
              <w:rPr>
                <w:rFonts w:ascii="Times New Roman" w:hAnsi="Times New Roman" w:cs="Times New Roman"/>
                <w:b/>
                <w:spacing w:val="36"/>
              </w:rPr>
              <w:t xml:space="preserve"> </w:t>
            </w:r>
            <w:r w:rsidRPr="009A0F35">
              <w:rPr>
                <w:rFonts w:ascii="Times New Roman" w:hAnsi="Times New Roman" w:cs="Times New Roman"/>
                <w:b/>
                <w:spacing w:val="3"/>
              </w:rPr>
              <w:t>Amount</w:t>
            </w:r>
          </w:p>
        </w:tc>
        <w:tc>
          <w:tcPr>
            <w:tcW w:w="1440" w:type="dxa"/>
            <w:tcBorders>
              <w:top w:val="single" w:sz="5" w:space="0" w:color="000000"/>
              <w:left w:val="single" w:sz="5" w:space="0" w:color="000000"/>
              <w:bottom w:val="single" w:sz="5" w:space="0" w:color="000000"/>
              <w:right w:val="single" w:sz="5" w:space="0" w:color="000000"/>
            </w:tcBorders>
          </w:tcPr>
          <w:p w14:paraId="7825DD21" w14:textId="77777777" w:rsidR="0034185C" w:rsidRPr="009A0F35" w:rsidRDefault="0034185C" w:rsidP="0034185C">
            <w:pPr>
              <w:pStyle w:val="TableParagraph"/>
              <w:spacing w:line="242" w:lineRule="auto"/>
              <w:jc w:val="center"/>
              <w:rPr>
                <w:rFonts w:ascii="Times New Roman" w:hAnsi="Times New Roman" w:cs="Times New Roman"/>
                <w:b/>
                <w:spacing w:val="-6"/>
              </w:rPr>
            </w:pPr>
          </w:p>
          <w:p w14:paraId="6ECB3AFB" w14:textId="20128396" w:rsidR="00392AA1" w:rsidRPr="009A0F35" w:rsidRDefault="00392AA1" w:rsidP="0034185C">
            <w:pPr>
              <w:pStyle w:val="TableParagraph"/>
              <w:spacing w:line="242" w:lineRule="auto"/>
              <w:jc w:val="center"/>
              <w:rPr>
                <w:rFonts w:ascii="Times New Roman" w:eastAsia="Times New Roman" w:hAnsi="Times New Roman" w:cs="Times New Roman"/>
                <w:b/>
              </w:rPr>
            </w:pPr>
            <w:r w:rsidRPr="009A0F35">
              <w:rPr>
                <w:rFonts w:ascii="Times New Roman" w:hAnsi="Times New Roman" w:cs="Times New Roman"/>
                <w:b/>
                <w:spacing w:val="-6"/>
              </w:rPr>
              <w:t>Payment</w:t>
            </w:r>
            <w:r w:rsidRPr="009A0F35">
              <w:rPr>
                <w:rFonts w:ascii="Times New Roman" w:hAnsi="Times New Roman" w:cs="Times New Roman"/>
                <w:b/>
                <w:spacing w:val="23"/>
                <w:w w:val="101"/>
              </w:rPr>
              <w:t xml:space="preserve"> </w:t>
            </w:r>
            <w:r w:rsidRPr="009A0F35">
              <w:rPr>
                <w:rFonts w:ascii="Times New Roman" w:hAnsi="Times New Roman" w:cs="Times New Roman"/>
                <w:b/>
                <w:spacing w:val="-9"/>
              </w:rPr>
              <w:t>Amount</w:t>
            </w:r>
          </w:p>
        </w:tc>
        <w:tc>
          <w:tcPr>
            <w:tcW w:w="1372" w:type="dxa"/>
            <w:tcBorders>
              <w:top w:val="single" w:sz="5" w:space="0" w:color="000000"/>
              <w:left w:val="single" w:sz="5" w:space="0" w:color="000000"/>
              <w:bottom w:val="single" w:sz="5" w:space="0" w:color="000000"/>
              <w:right w:val="single" w:sz="5" w:space="0" w:color="000000"/>
            </w:tcBorders>
          </w:tcPr>
          <w:p w14:paraId="5FA13CB0" w14:textId="77777777" w:rsidR="0034185C" w:rsidRPr="009A0F35" w:rsidRDefault="0034185C" w:rsidP="0034185C">
            <w:pPr>
              <w:pStyle w:val="TableParagraph"/>
              <w:jc w:val="center"/>
              <w:rPr>
                <w:rFonts w:ascii="Times New Roman" w:hAnsi="Times New Roman" w:cs="Times New Roman"/>
                <w:b/>
                <w:spacing w:val="-3"/>
              </w:rPr>
            </w:pPr>
          </w:p>
          <w:p w14:paraId="63C078FE" w14:textId="4135F66F" w:rsidR="00392AA1" w:rsidRPr="009A0F35" w:rsidRDefault="00392AA1" w:rsidP="0034185C">
            <w:pPr>
              <w:pStyle w:val="TableParagraph"/>
              <w:jc w:val="center"/>
              <w:rPr>
                <w:rFonts w:ascii="Times New Roman" w:hAnsi="Times New Roman" w:cs="Times New Roman"/>
                <w:b/>
                <w:spacing w:val="-3"/>
              </w:rPr>
            </w:pPr>
            <w:r w:rsidRPr="009A0F35">
              <w:rPr>
                <w:rFonts w:ascii="Times New Roman" w:hAnsi="Times New Roman" w:cs="Times New Roman"/>
                <w:b/>
                <w:spacing w:val="-3"/>
              </w:rPr>
              <w:t>Payment Date(s)</w:t>
            </w:r>
          </w:p>
        </w:tc>
        <w:tc>
          <w:tcPr>
            <w:tcW w:w="1352" w:type="dxa"/>
            <w:tcBorders>
              <w:top w:val="single" w:sz="5" w:space="0" w:color="000000"/>
              <w:left w:val="single" w:sz="5" w:space="0" w:color="000000"/>
              <w:bottom w:val="single" w:sz="5" w:space="0" w:color="000000"/>
              <w:right w:val="single" w:sz="5" w:space="0" w:color="000000"/>
            </w:tcBorders>
          </w:tcPr>
          <w:p w14:paraId="05A290AB" w14:textId="51BCF71F" w:rsidR="00392AA1" w:rsidRPr="009A0F35" w:rsidRDefault="0034185C" w:rsidP="0034185C">
            <w:pPr>
              <w:pStyle w:val="TableParagraph"/>
              <w:jc w:val="center"/>
              <w:rPr>
                <w:rFonts w:ascii="Times New Roman" w:eastAsia="Times New Roman" w:hAnsi="Times New Roman" w:cs="Times New Roman"/>
                <w:b/>
              </w:rPr>
            </w:pPr>
            <w:r w:rsidRPr="009A0F35">
              <w:rPr>
                <w:rFonts w:ascii="Times New Roman" w:hAnsi="Times New Roman" w:cs="Times New Roman"/>
                <w:b/>
                <w:spacing w:val="-3"/>
              </w:rPr>
              <w:t>Paid by</w:t>
            </w:r>
            <w:r w:rsidRPr="009A0F35">
              <w:rPr>
                <w:rFonts w:ascii="Times New Roman" w:hAnsi="Times New Roman" w:cs="Times New Roman"/>
                <w:b/>
                <w:spacing w:val="-3"/>
              </w:rPr>
              <w:br/>
            </w:r>
            <w:r w:rsidR="00EF741E" w:rsidRPr="009A0F35">
              <w:rPr>
                <w:rFonts w:ascii="Times New Roman" w:hAnsi="Times New Roman" w:cs="Times New Roman"/>
                <w:b/>
                <w:spacing w:val="-3"/>
              </w:rPr>
              <w:t>Trustee (T) or Debtor (D)</w:t>
            </w:r>
          </w:p>
        </w:tc>
      </w:tr>
      <w:tr w:rsidR="00392AA1" w:rsidRPr="000F6AA0" w14:paraId="54E4CB27" w14:textId="77777777" w:rsidTr="00392AA1">
        <w:trPr>
          <w:trHeight w:hRule="exact" w:val="266"/>
        </w:trPr>
        <w:tc>
          <w:tcPr>
            <w:tcW w:w="2154" w:type="dxa"/>
            <w:tcBorders>
              <w:top w:val="single" w:sz="5" w:space="0" w:color="000000"/>
              <w:left w:val="single" w:sz="5" w:space="0" w:color="000000"/>
              <w:bottom w:val="single" w:sz="5" w:space="0" w:color="000000"/>
              <w:right w:val="single" w:sz="5" w:space="0" w:color="000000"/>
            </w:tcBorders>
          </w:tcPr>
          <w:p w14:paraId="0B26A14E"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6406F74A"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7A49B66F"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78E8B762"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7E41A15C"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12D01C92" w14:textId="69EE83C2" w:rsidR="00392AA1" w:rsidRPr="000F6AA0" w:rsidRDefault="00392AA1">
            <w:pPr>
              <w:rPr>
                <w:rFonts w:ascii="Times New Roman" w:hAnsi="Times New Roman" w:cs="Times New Roman"/>
                <w:sz w:val="24"/>
                <w:szCs w:val="24"/>
              </w:rPr>
            </w:pPr>
          </w:p>
        </w:tc>
      </w:tr>
      <w:tr w:rsidR="00392AA1" w:rsidRPr="000F6AA0" w14:paraId="4CABAB12" w14:textId="77777777" w:rsidTr="00392AA1">
        <w:trPr>
          <w:trHeight w:hRule="exact" w:val="274"/>
        </w:trPr>
        <w:tc>
          <w:tcPr>
            <w:tcW w:w="2154" w:type="dxa"/>
            <w:tcBorders>
              <w:top w:val="single" w:sz="5" w:space="0" w:color="000000"/>
              <w:left w:val="single" w:sz="5" w:space="0" w:color="000000"/>
              <w:bottom w:val="single" w:sz="5" w:space="0" w:color="000000"/>
              <w:right w:val="single" w:sz="5" w:space="0" w:color="000000"/>
            </w:tcBorders>
          </w:tcPr>
          <w:p w14:paraId="68528742"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411BE4FD"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662C9AF8"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58420CDC"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1FF252B4"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78F43BEB" w14:textId="36D8383D" w:rsidR="00392AA1" w:rsidRPr="000F6AA0" w:rsidRDefault="00392AA1">
            <w:pPr>
              <w:rPr>
                <w:rFonts w:ascii="Times New Roman" w:hAnsi="Times New Roman" w:cs="Times New Roman"/>
                <w:sz w:val="24"/>
                <w:szCs w:val="24"/>
              </w:rPr>
            </w:pPr>
          </w:p>
        </w:tc>
      </w:tr>
      <w:tr w:rsidR="00392AA1" w:rsidRPr="000F6AA0" w14:paraId="7628A92D" w14:textId="77777777" w:rsidTr="00392AA1">
        <w:trPr>
          <w:trHeight w:hRule="exact" w:val="271"/>
        </w:trPr>
        <w:tc>
          <w:tcPr>
            <w:tcW w:w="2154" w:type="dxa"/>
            <w:tcBorders>
              <w:top w:val="single" w:sz="5" w:space="0" w:color="000000"/>
              <w:left w:val="single" w:sz="5" w:space="0" w:color="000000"/>
              <w:bottom w:val="single" w:sz="5" w:space="0" w:color="000000"/>
              <w:right w:val="single" w:sz="5" w:space="0" w:color="000000"/>
            </w:tcBorders>
          </w:tcPr>
          <w:p w14:paraId="70CE9F63"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41C58E9A"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52FC8AAD"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3D60FBCB"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0A7DDFB0"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4CA878A1" w14:textId="2E5B955D" w:rsidR="00392AA1" w:rsidRPr="000F6AA0" w:rsidRDefault="00392AA1">
            <w:pPr>
              <w:rPr>
                <w:rFonts w:ascii="Times New Roman" w:hAnsi="Times New Roman" w:cs="Times New Roman"/>
                <w:sz w:val="24"/>
                <w:szCs w:val="24"/>
              </w:rPr>
            </w:pPr>
          </w:p>
        </w:tc>
      </w:tr>
      <w:tr w:rsidR="00392AA1" w:rsidRPr="000F6AA0" w14:paraId="4CAB58ED" w14:textId="77777777" w:rsidTr="00392AA1">
        <w:trPr>
          <w:trHeight w:hRule="exact" w:val="266"/>
        </w:trPr>
        <w:tc>
          <w:tcPr>
            <w:tcW w:w="2154" w:type="dxa"/>
            <w:tcBorders>
              <w:top w:val="single" w:sz="5" w:space="0" w:color="000000"/>
              <w:left w:val="single" w:sz="5" w:space="0" w:color="000000"/>
              <w:bottom w:val="single" w:sz="5" w:space="0" w:color="000000"/>
              <w:right w:val="single" w:sz="5" w:space="0" w:color="000000"/>
            </w:tcBorders>
          </w:tcPr>
          <w:p w14:paraId="10EF2ABF"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42479D8E"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507424F4"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12BA92B7"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52218076"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1A9B2371" w14:textId="19FB20AE" w:rsidR="00392AA1" w:rsidRPr="000F6AA0" w:rsidRDefault="00392AA1">
            <w:pPr>
              <w:rPr>
                <w:rFonts w:ascii="Times New Roman" w:hAnsi="Times New Roman" w:cs="Times New Roman"/>
                <w:sz w:val="24"/>
                <w:szCs w:val="24"/>
              </w:rPr>
            </w:pPr>
          </w:p>
        </w:tc>
      </w:tr>
      <w:tr w:rsidR="00392AA1" w:rsidRPr="000F6AA0" w14:paraId="1FC97532" w14:textId="77777777" w:rsidTr="00392AA1">
        <w:trPr>
          <w:trHeight w:hRule="exact" w:val="276"/>
        </w:trPr>
        <w:tc>
          <w:tcPr>
            <w:tcW w:w="2154" w:type="dxa"/>
            <w:tcBorders>
              <w:top w:val="single" w:sz="5" w:space="0" w:color="000000"/>
              <w:left w:val="single" w:sz="5" w:space="0" w:color="000000"/>
              <w:bottom w:val="single" w:sz="5" w:space="0" w:color="000000"/>
              <w:right w:val="single" w:sz="5" w:space="0" w:color="000000"/>
            </w:tcBorders>
          </w:tcPr>
          <w:p w14:paraId="647F62BF"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05FC33C0"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3759F19E"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1096FBF7"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36CC6773"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0B4CE3BD" w14:textId="6A4A131E" w:rsidR="00392AA1" w:rsidRPr="000F6AA0" w:rsidRDefault="00392AA1">
            <w:pPr>
              <w:rPr>
                <w:rFonts w:ascii="Times New Roman" w:hAnsi="Times New Roman" w:cs="Times New Roman"/>
                <w:sz w:val="24"/>
                <w:szCs w:val="24"/>
              </w:rPr>
            </w:pPr>
          </w:p>
        </w:tc>
      </w:tr>
      <w:tr w:rsidR="00392AA1" w:rsidRPr="000F6AA0" w14:paraId="4950F412" w14:textId="77777777" w:rsidTr="00392AA1">
        <w:trPr>
          <w:trHeight w:hRule="exact" w:val="276"/>
        </w:trPr>
        <w:tc>
          <w:tcPr>
            <w:tcW w:w="2154" w:type="dxa"/>
            <w:tcBorders>
              <w:top w:val="single" w:sz="5" w:space="0" w:color="000000"/>
              <w:left w:val="single" w:sz="5" w:space="0" w:color="000000"/>
              <w:bottom w:val="single" w:sz="5" w:space="0" w:color="000000"/>
              <w:right w:val="single" w:sz="5" w:space="0" w:color="000000"/>
            </w:tcBorders>
          </w:tcPr>
          <w:p w14:paraId="0EA1C719"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6F5FCBF1"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491FCFCA"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6473604E"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340B5B52"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39428E11" w14:textId="5AA982CA" w:rsidR="00392AA1" w:rsidRPr="000F6AA0" w:rsidRDefault="00392AA1">
            <w:pPr>
              <w:rPr>
                <w:rFonts w:ascii="Times New Roman" w:hAnsi="Times New Roman" w:cs="Times New Roman"/>
                <w:sz w:val="24"/>
                <w:szCs w:val="24"/>
              </w:rPr>
            </w:pPr>
          </w:p>
        </w:tc>
      </w:tr>
      <w:tr w:rsidR="00392AA1" w:rsidRPr="000F6AA0" w14:paraId="48FB5443" w14:textId="77777777" w:rsidTr="00392AA1">
        <w:trPr>
          <w:trHeight w:hRule="exact" w:val="271"/>
        </w:trPr>
        <w:tc>
          <w:tcPr>
            <w:tcW w:w="2154" w:type="dxa"/>
            <w:tcBorders>
              <w:top w:val="single" w:sz="5" w:space="0" w:color="000000"/>
              <w:left w:val="single" w:sz="5" w:space="0" w:color="000000"/>
              <w:bottom w:val="single" w:sz="5" w:space="0" w:color="000000"/>
              <w:right w:val="single" w:sz="5" w:space="0" w:color="000000"/>
            </w:tcBorders>
          </w:tcPr>
          <w:p w14:paraId="41B044D5"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224D879B"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13581230"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34BE7CDA"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51D74491"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0AC880A1" w14:textId="32BB2DC2" w:rsidR="00392AA1" w:rsidRPr="000F6AA0" w:rsidRDefault="00392AA1">
            <w:pPr>
              <w:rPr>
                <w:rFonts w:ascii="Times New Roman" w:hAnsi="Times New Roman" w:cs="Times New Roman"/>
                <w:sz w:val="24"/>
                <w:szCs w:val="24"/>
              </w:rPr>
            </w:pPr>
          </w:p>
        </w:tc>
      </w:tr>
      <w:tr w:rsidR="00392AA1" w:rsidRPr="000F6AA0" w14:paraId="63893C2F" w14:textId="77777777" w:rsidTr="00392AA1">
        <w:trPr>
          <w:trHeight w:hRule="exact" w:val="271"/>
        </w:trPr>
        <w:tc>
          <w:tcPr>
            <w:tcW w:w="2154" w:type="dxa"/>
            <w:tcBorders>
              <w:top w:val="single" w:sz="5" w:space="0" w:color="000000"/>
              <w:left w:val="single" w:sz="5" w:space="0" w:color="000000"/>
              <w:bottom w:val="single" w:sz="5" w:space="0" w:color="000000"/>
              <w:right w:val="single" w:sz="5" w:space="0" w:color="000000"/>
            </w:tcBorders>
          </w:tcPr>
          <w:p w14:paraId="6CDC7BE2"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61897C5E"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7275184F"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113279B3"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03B5A392"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58738A30" w14:textId="4A6E4764" w:rsidR="00392AA1" w:rsidRPr="000F6AA0" w:rsidRDefault="00392AA1">
            <w:pPr>
              <w:rPr>
                <w:rFonts w:ascii="Times New Roman" w:hAnsi="Times New Roman" w:cs="Times New Roman"/>
                <w:sz w:val="24"/>
                <w:szCs w:val="24"/>
              </w:rPr>
            </w:pPr>
          </w:p>
        </w:tc>
      </w:tr>
      <w:tr w:rsidR="00392AA1" w:rsidRPr="000F6AA0" w14:paraId="200682EB" w14:textId="77777777" w:rsidTr="00392AA1">
        <w:trPr>
          <w:trHeight w:hRule="exact" w:val="271"/>
        </w:trPr>
        <w:tc>
          <w:tcPr>
            <w:tcW w:w="2154" w:type="dxa"/>
            <w:tcBorders>
              <w:top w:val="single" w:sz="5" w:space="0" w:color="000000"/>
              <w:left w:val="single" w:sz="5" w:space="0" w:color="000000"/>
              <w:bottom w:val="single" w:sz="5" w:space="0" w:color="000000"/>
              <w:right w:val="single" w:sz="5" w:space="0" w:color="000000"/>
            </w:tcBorders>
          </w:tcPr>
          <w:p w14:paraId="22D6D4BB"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26ABD4DD"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2911EE57"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2FF14118"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364F1323"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555B061E" w14:textId="6A50BC27" w:rsidR="00392AA1" w:rsidRPr="000F6AA0" w:rsidRDefault="00392AA1">
            <w:pPr>
              <w:rPr>
                <w:rFonts w:ascii="Times New Roman" w:hAnsi="Times New Roman" w:cs="Times New Roman"/>
                <w:sz w:val="24"/>
                <w:szCs w:val="24"/>
              </w:rPr>
            </w:pPr>
          </w:p>
        </w:tc>
      </w:tr>
      <w:tr w:rsidR="00392AA1" w:rsidRPr="000F6AA0" w14:paraId="30FE78D4" w14:textId="77777777" w:rsidTr="00392AA1">
        <w:trPr>
          <w:trHeight w:hRule="exact" w:val="271"/>
        </w:trPr>
        <w:tc>
          <w:tcPr>
            <w:tcW w:w="2154" w:type="dxa"/>
            <w:tcBorders>
              <w:top w:val="single" w:sz="5" w:space="0" w:color="000000"/>
              <w:left w:val="single" w:sz="5" w:space="0" w:color="000000"/>
              <w:bottom w:val="single" w:sz="5" w:space="0" w:color="000000"/>
              <w:right w:val="single" w:sz="5" w:space="0" w:color="000000"/>
            </w:tcBorders>
          </w:tcPr>
          <w:p w14:paraId="34D938EE"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0C69C7D9"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51248AF3"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01F3722F"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52701B9C"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737029BF" w14:textId="129DFFEE" w:rsidR="00392AA1" w:rsidRPr="000F6AA0" w:rsidRDefault="00392AA1">
            <w:pPr>
              <w:rPr>
                <w:rFonts w:ascii="Times New Roman" w:hAnsi="Times New Roman" w:cs="Times New Roman"/>
                <w:sz w:val="24"/>
                <w:szCs w:val="24"/>
              </w:rPr>
            </w:pPr>
          </w:p>
        </w:tc>
      </w:tr>
      <w:tr w:rsidR="00392AA1" w:rsidRPr="000F6AA0" w14:paraId="0470BBF8" w14:textId="77777777" w:rsidTr="00392AA1">
        <w:trPr>
          <w:trHeight w:hRule="exact" w:val="270"/>
        </w:trPr>
        <w:tc>
          <w:tcPr>
            <w:tcW w:w="2154" w:type="dxa"/>
            <w:tcBorders>
              <w:top w:val="single" w:sz="5" w:space="0" w:color="000000"/>
              <w:left w:val="single" w:sz="5" w:space="0" w:color="000000"/>
              <w:bottom w:val="single" w:sz="4" w:space="0" w:color="000000"/>
              <w:right w:val="single" w:sz="5" w:space="0" w:color="000000"/>
            </w:tcBorders>
          </w:tcPr>
          <w:p w14:paraId="2D6E31E9"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4" w:space="0" w:color="000000"/>
              <w:right w:val="single" w:sz="5" w:space="0" w:color="000000"/>
            </w:tcBorders>
          </w:tcPr>
          <w:p w14:paraId="777D89C3"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4" w:space="0" w:color="000000"/>
              <w:right w:val="single" w:sz="5" w:space="0" w:color="000000"/>
            </w:tcBorders>
          </w:tcPr>
          <w:p w14:paraId="261B010B"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4" w:space="0" w:color="000000"/>
              <w:right w:val="single" w:sz="5" w:space="0" w:color="000000"/>
            </w:tcBorders>
          </w:tcPr>
          <w:p w14:paraId="7503B891"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4" w:space="0" w:color="000000"/>
              <w:right w:val="single" w:sz="5" w:space="0" w:color="000000"/>
            </w:tcBorders>
          </w:tcPr>
          <w:p w14:paraId="7D71BA62"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4" w:space="0" w:color="000000"/>
              <w:right w:val="single" w:sz="5" w:space="0" w:color="000000"/>
            </w:tcBorders>
          </w:tcPr>
          <w:p w14:paraId="2ACC8E02" w14:textId="31E01AD2" w:rsidR="00392AA1" w:rsidRPr="000F6AA0" w:rsidRDefault="00392AA1">
            <w:pPr>
              <w:rPr>
                <w:rFonts w:ascii="Times New Roman" w:hAnsi="Times New Roman" w:cs="Times New Roman"/>
                <w:sz w:val="24"/>
                <w:szCs w:val="24"/>
              </w:rPr>
            </w:pPr>
          </w:p>
        </w:tc>
      </w:tr>
      <w:tr w:rsidR="00392AA1" w:rsidRPr="000F6AA0" w14:paraId="6206915F" w14:textId="77777777" w:rsidTr="00392AA1">
        <w:trPr>
          <w:trHeight w:hRule="exact" w:val="275"/>
        </w:trPr>
        <w:tc>
          <w:tcPr>
            <w:tcW w:w="2154" w:type="dxa"/>
            <w:tcBorders>
              <w:top w:val="single" w:sz="4" w:space="0" w:color="000000"/>
              <w:left w:val="single" w:sz="5" w:space="0" w:color="000000"/>
              <w:bottom w:val="single" w:sz="5" w:space="0" w:color="000000"/>
              <w:right w:val="single" w:sz="5" w:space="0" w:color="000000"/>
            </w:tcBorders>
          </w:tcPr>
          <w:p w14:paraId="73E7D961" w14:textId="77777777" w:rsidR="00392AA1" w:rsidRPr="000F6AA0" w:rsidRDefault="00392AA1">
            <w:pPr>
              <w:rPr>
                <w:rFonts w:ascii="Times New Roman" w:hAnsi="Times New Roman" w:cs="Times New Roman"/>
                <w:sz w:val="24"/>
                <w:szCs w:val="24"/>
              </w:rPr>
            </w:pPr>
          </w:p>
        </w:tc>
        <w:tc>
          <w:tcPr>
            <w:tcW w:w="1350" w:type="dxa"/>
            <w:tcBorders>
              <w:top w:val="single" w:sz="4" w:space="0" w:color="000000"/>
              <w:left w:val="single" w:sz="5" w:space="0" w:color="000000"/>
              <w:bottom w:val="single" w:sz="5" w:space="0" w:color="000000"/>
              <w:right w:val="single" w:sz="5" w:space="0" w:color="000000"/>
            </w:tcBorders>
          </w:tcPr>
          <w:p w14:paraId="208B5899" w14:textId="77777777" w:rsidR="00392AA1" w:rsidRPr="000F6AA0" w:rsidRDefault="00392AA1">
            <w:pPr>
              <w:rPr>
                <w:rFonts w:ascii="Times New Roman" w:hAnsi="Times New Roman" w:cs="Times New Roman"/>
                <w:sz w:val="24"/>
                <w:szCs w:val="24"/>
              </w:rPr>
            </w:pPr>
          </w:p>
        </w:tc>
        <w:tc>
          <w:tcPr>
            <w:tcW w:w="1440" w:type="dxa"/>
            <w:tcBorders>
              <w:top w:val="single" w:sz="4" w:space="0" w:color="000000"/>
              <w:left w:val="single" w:sz="5" w:space="0" w:color="000000"/>
              <w:bottom w:val="single" w:sz="5" w:space="0" w:color="000000"/>
              <w:right w:val="single" w:sz="5" w:space="0" w:color="000000"/>
            </w:tcBorders>
          </w:tcPr>
          <w:p w14:paraId="1CD2B0E3" w14:textId="77777777" w:rsidR="00392AA1" w:rsidRPr="000F6AA0" w:rsidRDefault="00392AA1">
            <w:pPr>
              <w:rPr>
                <w:rFonts w:ascii="Times New Roman" w:hAnsi="Times New Roman" w:cs="Times New Roman"/>
                <w:sz w:val="24"/>
                <w:szCs w:val="24"/>
              </w:rPr>
            </w:pPr>
          </w:p>
        </w:tc>
        <w:tc>
          <w:tcPr>
            <w:tcW w:w="1440" w:type="dxa"/>
            <w:tcBorders>
              <w:top w:val="single" w:sz="4" w:space="0" w:color="000000"/>
              <w:left w:val="single" w:sz="5" w:space="0" w:color="000000"/>
              <w:bottom w:val="single" w:sz="5" w:space="0" w:color="000000"/>
              <w:right w:val="single" w:sz="5" w:space="0" w:color="000000"/>
            </w:tcBorders>
          </w:tcPr>
          <w:p w14:paraId="59D8BCFF" w14:textId="77777777" w:rsidR="00392AA1" w:rsidRPr="000F6AA0" w:rsidRDefault="00392AA1">
            <w:pPr>
              <w:rPr>
                <w:rFonts w:ascii="Times New Roman" w:hAnsi="Times New Roman" w:cs="Times New Roman"/>
                <w:sz w:val="24"/>
                <w:szCs w:val="24"/>
              </w:rPr>
            </w:pPr>
          </w:p>
        </w:tc>
        <w:tc>
          <w:tcPr>
            <w:tcW w:w="1372" w:type="dxa"/>
            <w:tcBorders>
              <w:top w:val="single" w:sz="4" w:space="0" w:color="000000"/>
              <w:left w:val="single" w:sz="5" w:space="0" w:color="000000"/>
              <w:bottom w:val="single" w:sz="5" w:space="0" w:color="000000"/>
              <w:right w:val="single" w:sz="5" w:space="0" w:color="000000"/>
            </w:tcBorders>
          </w:tcPr>
          <w:p w14:paraId="4BD121FF" w14:textId="77777777" w:rsidR="00392AA1" w:rsidRPr="000F6AA0" w:rsidRDefault="00392AA1">
            <w:pPr>
              <w:rPr>
                <w:rFonts w:ascii="Times New Roman" w:hAnsi="Times New Roman" w:cs="Times New Roman"/>
                <w:sz w:val="24"/>
                <w:szCs w:val="24"/>
              </w:rPr>
            </w:pPr>
          </w:p>
        </w:tc>
        <w:tc>
          <w:tcPr>
            <w:tcW w:w="1352" w:type="dxa"/>
            <w:tcBorders>
              <w:top w:val="single" w:sz="4" w:space="0" w:color="000000"/>
              <w:left w:val="single" w:sz="5" w:space="0" w:color="000000"/>
              <w:bottom w:val="single" w:sz="5" w:space="0" w:color="000000"/>
              <w:right w:val="single" w:sz="5" w:space="0" w:color="000000"/>
            </w:tcBorders>
          </w:tcPr>
          <w:p w14:paraId="6AD755E1" w14:textId="0F08487A" w:rsidR="00392AA1" w:rsidRPr="000F6AA0" w:rsidRDefault="00392AA1">
            <w:pPr>
              <w:rPr>
                <w:rFonts w:ascii="Times New Roman" w:hAnsi="Times New Roman" w:cs="Times New Roman"/>
                <w:sz w:val="24"/>
                <w:szCs w:val="24"/>
              </w:rPr>
            </w:pPr>
          </w:p>
        </w:tc>
      </w:tr>
      <w:tr w:rsidR="00392AA1" w:rsidRPr="000F6AA0" w14:paraId="0BD3E7E3" w14:textId="77777777" w:rsidTr="00392AA1">
        <w:trPr>
          <w:trHeight w:hRule="exact" w:val="271"/>
        </w:trPr>
        <w:tc>
          <w:tcPr>
            <w:tcW w:w="2154" w:type="dxa"/>
            <w:tcBorders>
              <w:top w:val="single" w:sz="5" w:space="0" w:color="000000"/>
              <w:left w:val="single" w:sz="5" w:space="0" w:color="000000"/>
              <w:bottom w:val="single" w:sz="5" w:space="0" w:color="000000"/>
              <w:right w:val="single" w:sz="5" w:space="0" w:color="000000"/>
            </w:tcBorders>
          </w:tcPr>
          <w:p w14:paraId="3103D470"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7AF987E1"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51DEAF9C"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6703CAA9"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1F1156AC"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1782B12E" w14:textId="31121DE3" w:rsidR="00392AA1" w:rsidRPr="000F6AA0" w:rsidRDefault="00392AA1">
            <w:pPr>
              <w:rPr>
                <w:rFonts w:ascii="Times New Roman" w:hAnsi="Times New Roman" w:cs="Times New Roman"/>
                <w:sz w:val="24"/>
                <w:szCs w:val="24"/>
              </w:rPr>
            </w:pPr>
          </w:p>
        </w:tc>
      </w:tr>
      <w:tr w:rsidR="00392AA1" w:rsidRPr="000F6AA0" w14:paraId="20BE56AA" w14:textId="77777777" w:rsidTr="00392AA1">
        <w:trPr>
          <w:trHeight w:hRule="exact" w:val="271"/>
        </w:trPr>
        <w:tc>
          <w:tcPr>
            <w:tcW w:w="2154" w:type="dxa"/>
            <w:tcBorders>
              <w:top w:val="single" w:sz="5" w:space="0" w:color="000000"/>
              <w:left w:val="single" w:sz="5" w:space="0" w:color="000000"/>
              <w:bottom w:val="single" w:sz="5" w:space="0" w:color="000000"/>
              <w:right w:val="single" w:sz="5" w:space="0" w:color="000000"/>
            </w:tcBorders>
          </w:tcPr>
          <w:p w14:paraId="5B73AF74"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001ED3A1"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39A97CD7"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3627042C"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0BE56B64"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11D7D977" w14:textId="7736C9B7" w:rsidR="00392AA1" w:rsidRPr="000F6AA0" w:rsidRDefault="00392AA1">
            <w:pPr>
              <w:rPr>
                <w:rFonts w:ascii="Times New Roman" w:hAnsi="Times New Roman" w:cs="Times New Roman"/>
                <w:sz w:val="24"/>
                <w:szCs w:val="24"/>
              </w:rPr>
            </w:pPr>
          </w:p>
        </w:tc>
      </w:tr>
      <w:tr w:rsidR="00392AA1" w:rsidRPr="000F6AA0" w14:paraId="43F7B067" w14:textId="77777777" w:rsidTr="00392AA1">
        <w:trPr>
          <w:trHeight w:hRule="exact" w:val="276"/>
        </w:trPr>
        <w:tc>
          <w:tcPr>
            <w:tcW w:w="2154" w:type="dxa"/>
            <w:tcBorders>
              <w:top w:val="single" w:sz="5" w:space="0" w:color="000000"/>
              <w:left w:val="single" w:sz="5" w:space="0" w:color="000000"/>
              <w:bottom w:val="single" w:sz="5" w:space="0" w:color="000000"/>
              <w:right w:val="single" w:sz="5" w:space="0" w:color="000000"/>
            </w:tcBorders>
          </w:tcPr>
          <w:p w14:paraId="410F8695"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0BAADF45"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35440514"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0D838DC9"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1F622355"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0AE3105F" w14:textId="7B55A32E" w:rsidR="00392AA1" w:rsidRPr="000F6AA0" w:rsidRDefault="00392AA1">
            <w:pPr>
              <w:rPr>
                <w:rFonts w:ascii="Times New Roman" w:hAnsi="Times New Roman" w:cs="Times New Roman"/>
                <w:sz w:val="24"/>
                <w:szCs w:val="24"/>
              </w:rPr>
            </w:pPr>
          </w:p>
        </w:tc>
      </w:tr>
      <w:tr w:rsidR="00392AA1" w:rsidRPr="000F6AA0" w14:paraId="749737D3" w14:textId="77777777" w:rsidTr="00392AA1">
        <w:trPr>
          <w:trHeight w:hRule="exact" w:val="266"/>
        </w:trPr>
        <w:tc>
          <w:tcPr>
            <w:tcW w:w="2154" w:type="dxa"/>
            <w:tcBorders>
              <w:top w:val="single" w:sz="5" w:space="0" w:color="000000"/>
              <w:left w:val="single" w:sz="5" w:space="0" w:color="000000"/>
              <w:bottom w:val="single" w:sz="5" w:space="0" w:color="000000"/>
              <w:right w:val="single" w:sz="5" w:space="0" w:color="000000"/>
            </w:tcBorders>
          </w:tcPr>
          <w:p w14:paraId="1037397C"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31A50A43"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2387795E"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1F47DA80"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734EEC84"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229621B1" w14:textId="12F24508" w:rsidR="00392AA1" w:rsidRPr="000F6AA0" w:rsidRDefault="00392AA1">
            <w:pPr>
              <w:rPr>
                <w:rFonts w:ascii="Times New Roman" w:hAnsi="Times New Roman" w:cs="Times New Roman"/>
                <w:sz w:val="24"/>
                <w:szCs w:val="24"/>
              </w:rPr>
            </w:pPr>
          </w:p>
        </w:tc>
      </w:tr>
      <w:tr w:rsidR="00392AA1" w:rsidRPr="000F6AA0" w14:paraId="2F9E93D8" w14:textId="77777777" w:rsidTr="00392AA1">
        <w:trPr>
          <w:trHeight w:hRule="exact" w:val="271"/>
        </w:trPr>
        <w:tc>
          <w:tcPr>
            <w:tcW w:w="2154" w:type="dxa"/>
            <w:tcBorders>
              <w:top w:val="single" w:sz="5" w:space="0" w:color="000000"/>
              <w:left w:val="single" w:sz="5" w:space="0" w:color="000000"/>
              <w:bottom w:val="single" w:sz="5" w:space="0" w:color="000000"/>
              <w:right w:val="single" w:sz="5" w:space="0" w:color="000000"/>
            </w:tcBorders>
          </w:tcPr>
          <w:p w14:paraId="68458027"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4D524497"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681E2853"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67FDDF54"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31B428C0"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116D77EE" w14:textId="35D46F07" w:rsidR="00392AA1" w:rsidRPr="000F6AA0" w:rsidRDefault="00392AA1">
            <w:pPr>
              <w:rPr>
                <w:rFonts w:ascii="Times New Roman" w:hAnsi="Times New Roman" w:cs="Times New Roman"/>
                <w:sz w:val="24"/>
                <w:szCs w:val="24"/>
              </w:rPr>
            </w:pPr>
          </w:p>
        </w:tc>
      </w:tr>
      <w:tr w:rsidR="00392AA1" w:rsidRPr="000F6AA0" w14:paraId="350C3D62" w14:textId="77777777" w:rsidTr="00392AA1">
        <w:trPr>
          <w:trHeight w:hRule="exact" w:val="276"/>
        </w:trPr>
        <w:tc>
          <w:tcPr>
            <w:tcW w:w="2154" w:type="dxa"/>
            <w:tcBorders>
              <w:top w:val="single" w:sz="5" w:space="0" w:color="000000"/>
              <w:left w:val="single" w:sz="5" w:space="0" w:color="000000"/>
              <w:bottom w:val="single" w:sz="5" w:space="0" w:color="000000"/>
              <w:right w:val="single" w:sz="5" w:space="0" w:color="000000"/>
            </w:tcBorders>
          </w:tcPr>
          <w:p w14:paraId="719A89A7"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509FB0BF"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194C6A94"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23A1656B"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03C12119"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01BC6F73" w14:textId="678C12FB" w:rsidR="00392AA1" w:rsidRPr="000F6AA0" w:rsidRDefault="00392AA1">
            <w:pPr>
              <w:rPr>
                <w:rFonts w:ascii="Times New Roman" w:hAnsi="Times New Roman" w:cs="Times New Roman"/>
                <w:sz w:val="24"/>
                <w:szCs w:val="24"/>
              </w:rPr>
            </w:pPr>
          </w:p>
        </w:tc>
      </w:tr>
      <w:tr w:rsidR="00392AA1" w:rsidRPr="000F6AA0" w14:paraId="3A3CCCD6" w14:textId="77777777" w:rsidTr="00392AA1">
        <w:trPr>
          <w:trHeight w:hRule="exact" w:val="271"/>
        </w:trPr>
        <w:tc>
          <w:tcPr>
            <w:tcW w:w="2154" w:type="dxa"/>
            <w:tcBorders>
              <w:top w:val="single" w:sz="5" w:space="0" w:color="000000"/>
              <w:left w:val="single" w:sz="5" w:space="0" w:color="000000"/>
              <w:bottom w:val="single" w:sz="5" w:space="0" w:color="000000"/>
              <w:right w:val="single" w:sz="5" w:space="0" w:color="000000"/>
            </w:tcBorders>
          </w:tcPr>
          <w:p w14:paraId="319BB1B2"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3CFCC305"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47D269FD"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6E38DA36"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0552D1CB"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16183884" w14:textId="231F5D81" w:rsidR="00392AA1" w:rsidRPr="000F6AA0" w:rsidRDefault="00392AA1">
            <w:pPr>
              <w:rPr>
                <w:rFonts w:ascii="Times New Roman" w:hAnsi="Times New Roman" w:cs="Times New Roman"/>
                <w:sz w:val="24"/>
                <w:szCs w:val="24"/>
              </w:rPr>
            </w:pPr>
          </w:p>
        </w:tc>
      </w:tr>
      <w:tr w:rsidR="00392AA1" w:rsidRPr="000F6AA0" w14:paraId="78910064" w14:textId="77777777" w:rsidTr="00392AA1">
        <w:trPr>
          <w:trHeight w:hRule="exact" w:val="271"/>
        </w:trPr>
        <w:tc>
          <w:tcPr>
            <w:tcW w:w="2154" w:type="dxa"/>
            <w:tcBorders>
              <w:top w:val="single" w:sz="5" w:space="0" w:color="000000"/>
              <w:left w:val="single" w:sz="5" w:space="0" w:color="000000"/>
              <w:bottom w:val="single" w:sz="5" w:space="0" w:color="000000"/>
              <w:right w:val="single" w:sz="5" w:space="0" w:color="000000"/>
            </w:tcBorders>
          </w:tcPr>
          <w:p w14:paraId="498B0003"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748C5DDC"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47F9BAE8"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52842508"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20F7A087"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328D7A13" w14:textId="55470780" w:rsidR="00392AA1" w:rsidRPr="000F6AA0" w:rsidRDefault="00392AA1">
            <w:pPr>
              <w:rPr>
                <w:rFonts w:ascii="Times New Roman" w:hAnsi="Times New Roman" w:cs="Times New Roman"/>
                <w:sz w:val="24"/>
                <w:szCs w:val="24"/>
              </w:rPr>
            </w:pPr>
          </w:p>
        </w:tc>
      </w:tr>
      <w:tr w:rsidR="00392AA1" w:rsidRPr="000F6AA0" w14:paraId="4525A60B" w14:textId="77777777" w:rsidTr="00392AA1">
        <w:trPr>
          <w:trHeight w:hRule="exact" w:val="274"/>
        </w:trPr>
        <w:tc>
          <w:tcPr>
            <w:tcW w:w="2154" w:type="dxa"/>
            <w:tcBorders>
              <w:top w:val="single" w:sz="5" w:space="0" w:color="000000"/>
              <w:left w:val="single" w:sz="5" w:space="0" w:color="000000"/>
              <w:bottom w:val="single" w:sz="5" w:space="0" w:color="000000"/>
              <w:right w:val="single" w:sz="5" w:space="0" w:color="000000"/>
            </w:tcBorders>
          </w:tcPr>
          <w:p w14:paraId="6DC90632"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53FF8E65"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0E0697A1"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2DF3B449"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715043F0"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79582238" w14:textId="56D62B84" w:rsidR="00392AA1" w:rsidRPr="000F6AA0" w:rsidRDefault="00392AA1">
            <w:pPr>
              <w:rPr>
                <w:rFonts w:ascii="Times New Roman" w:hAnsi="Times New Roman" w:cs="Times New Roman"/>
                <w:sz w:val="24"/>
                <w:szCs w:val="24"/>
              </w:rPr>
            </w:pPr>
          </w:p>
        </w:tc>
      </w:tr>
      <w:tr w:rsidR="00392AA1" w:rsidRPr="000F6AA0" w14:paraId="6E8EF168" w14:textId="77777777" w:rsidTr="00392AA1">
        <w:trPr>
          <w:trHeight w:hRule="exact" w:val="266"/>
        </w:trPr>
        <w:tc>
          <w:tcPr>
            <w:tcW w:w="2154" w:type="dxa"/>
            <w:tcBorders>
              <w:top w:val="single" w:sz="5" w:space="0" w:color="000000"/>
              <w:left w:val="single" w:sz="5" w:space="0" w:color="000000"/>
              <w:bottom w:val="single" w:sz="5" w:space="0" w:color="000000"/>
              <w:right w:val="single" w:sz="5" w:space="0" w:color="000000"/>
            </w:tcBorders>
          </w:tcPr>
          <w:p w14:paraId="505FDCD2"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08A7428D"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13B0E208"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03DC1956"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73AFAAAA"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2DC4B636" w14:textId="2F4B37FD" w:rsidR="00392AA1" w:rsidRPr="000F6AA0" w:rsidRDefault="00392AA1">
            <w:pPr>
              <w:rPr>
                <w:rFonts w:ascii="Times New Roman" w:hAnsi="Times New Roman" w:cs="Times New Roman"/>
                <w:sz w:val="24"/>
                <w:szCs w:val="24"/>
              </w:rPr>
            </w:pPr>
          </w:p>
        </w:tc>
      </w:tr>
      <w:tr w:rsidR="00392AA1" w:rsidRPr="000F6AA0" w14:paraId="368FC44F" w14:textId="77777777" w:rsidTr="00392AA1">
        <w:trPr>
          <w:trHeight w:hRule="exact" w:val="276"/>
        </w:trPr>
        <w:tc>
          <w:tcPr>
            <w:tcW w:w="2154" w:type="dxa"/>
            <w:tcBorders>
              <w:top w:val="single" w:sz="5" w:space="0" w:color="000000"/>
              <w:left w:val="single" w:sz="5" w:space="0" w:color="000000"/>
              <w:bottom w:val="single" w:sz="5" w:space="0" w:color="000000"/>
              <w:right w:val="single" w:sz="5" w:space="0" w:color="000000"/>
            </w:tcBorders>
          </w:tcPr>
          <w:p w14:paraId="7CD02108"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579032A8"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51F42F85"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1FCFEF04"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0A2E3714"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07111CEF" w14:textId="35334015" w:rsidR="00392AA1" w:rsidRPr="000F6AA0" w:rsidRDefault="00392AA1">
            <w:pPr>
              <w:rPr>
                <w:rFonts w:ascii="Times New Roman" w:hAnsi="Times New Roman" w:cs="Times New Roman"/>
                <w:sz w:val="24"/>
                <w:szCs w:val="24"/>
              </w:rPr>
            </w:pPr>
          </w:p>
        </w:tc>
      </w:tr>
      <w:tr w:rsidR="00392AA1" w:rsidRPr="000F6AA0" w14:paraId="11BF3902" w14:textId="77777777" w:rsidTr="00392AA1">
        <w:trPr>
          <w:trHeight w:hRule="exact" w:val="276"/>
        </w:trPr>
        <w:tc>
          <w:tcPr>
            <w:tcW w:w="2154" w:type="dxa"/>
            <w:tcBorders>
              <w:top w:val="single" w:sz="5" w:space="0" w:color="000000"/>
              <w:left w:val="single" w:sz="5" w:space="0" w:color="000000"/>
              <w:bottom w:val="single" w:sz="5" w:space="0" w:color="000000"/>
              <w:right w:val="single" w:sz="5" w:space="0" w:color="000000"/>
            </w:tcBorders>
          </w:tcPr>
          <w:p w14:paraId="446AC91D" w14:textId="77777777" w:rsidR="00392AA1" w:rsidRPr="000F6AA0" w:rsidRDefault="00392AA1">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5" w:space="0" w:color="000000"/>
            </w:tcBorders>
          </w:tcPr>
          <w:p w14:paraId="4FB24323"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04C67B3F" w14:textId="77777777" w:rsidR="00392AA1" w:rsidRPr="000F6AA0" w:rsidRDefault="00392AA1">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4D72D815" w14:textId="77777777" w:rsidR="00392AA1" w:rsidRPr="000F6AA0" w:rsidRDefault="00392AA1">
            <w:pPr>
              <w:rPr>
                <w:rFonts w:ascii="Times New Roman" w:hAnsi="Times New Roman" w:cs="Times New Roman"/>
                <w:sz w:val="24"/>
                <w:szCs w:val="24"/>
              </w:rPr>
            </w:pPr>
          </w:p>
        </w:tc>
        <w:tc>
          <w:tcPr>
            <w:tcW w:w="1372" w:type="dxa"/>
            <w:tcBorders>
              <w:top w:val="single" w:sz="5" w:space="0" w:color="000000"/>
              <w:left w:val="single" w:sz="5" w:space="0" w:color="000000"/>
              <w:bottom w:val="single" w:sz="5" w:space="0" w:color="000000"/>
              <w:right w:val="single" w:sz="5" w:space="0" w:color="000000"/>
            </w:tcBorders>
          </w:tcPr>
          <w:p w14:paraId="6CB9A656" w14:textId="77777777" w:rsidR="00392AA1" w:rsidRPr="000F6AA0" w:rsidRDefault="00392AA1">
            <w:pPr>
              <w:rPr>
                <w:rFonts w:ascii="Times New Roman" w:hAnsi="Times New Roman"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14:paraId="49D8804F" w14:textId="2A03BEC0" w:rsidR="00392AA1" w:rsidRPr="000F6AA0" w:rsidRDefault="00392AA1">
            <w:pPr>
              <w:rPr>
                <w:rFonts w:ascii="Times New Roman" w:hAnsi="Times New Roman" w:cs="Times New Roman"/>
                <w:sz w:val="24"/>
                <w:szCs w:val="24"/>
              </w:rPr>
            </w:pPr>
          </w:p>
        </w:tc>
      </w:tr>
    </w:tbl>
    <w:p w14:paraId="6FFAC130" w14:textId="77777777" w:rsidR="002F087D" w:rsidRPr="000F6AA0" w:rsidRDefault="002F087D">
      <w:pPr>
        <w:rPr>
          <w:rFonts w:ascii="Times New Roman" w:hAnsi="Times New Roman" w:cs="Times New Roman"/>
          <w:sz w:val="24"/>
          <w:szCs w:val="24"/>
        </w:rPr>
        <w:sectPr w:rsidR="002F087D" w:rsidRPr="000F6AA0">
          <w:pgSz w:w="11900" w:h="16840"/>
          <w:pgMar w:top="1600" w:right="1480" w:bottom="1600" w:left="1300" w:header="0" w:footer="1414" w:gutter="0"/>
          <w:cols w:space="720"/>
        </w:sectPr>
      </w:pPr>
    </w:p>
    <w:p w14:paraId="01D248E0" w14:textId="77777777" w:rsidR="002F087D" w:rsidRPr="000F6AA0" w:rsidRDefault="002F087D">
      <w:pPr>
        <w:rPr>
          <w:rFonts w:ascii="Times New Roman" w:eastAsia="Times New Roman" w:hAnsi="Times New Roman" w:cs="Times New Roman"/>
          <w:sz w:val="24"/>
          <w:szCs w:val="24"/>
        </w:rPr>
      </w:pPr>
    </w:p>
    <w:p w14:paraId="7B42655B" w14:textId="77777777" w:rsidR="002F087D" w:rsidRPr="000F6AA0" w:rsidRDefault="002F087D">
      <w:pPr>
        <w:spacing w:before="3"/>
        <w:rPr>
          <w:rFonts w:ascii="Times New Roman" w:eastAsia="Times New Roman" w:hAnsi="Times New Roman" w:cs="Times New Roman"/>
          <w:sz w:val="24"/>
          <w:szCs w:val="24"/>
        </w:rPr>
      </w:pPr>
    </w:p>
    <w:p w14:paraId="3D3745CD" w14:textId="002D2832" w:rsidR="002F087D" w:rsidRPr="000F6AA0" w:rsidRDefault="00B70AF3" w:rsidP="008C60B4">
      <w:pPr>
        <w:pStyle w:val="BodyText"/>
        <w:spacing w:before="73"/>
        <w:ind w:left="3456" w:right="3456"/>
        <w:jc w:val="center"/>
        <w:outlineLvl w:val="0"/>
        <w:rPr>
          <w:rFonts w:cs="Times New Roman"/>
          <w:b/>
          <w:bCs/>
          <w:spacing w:val="13"/>
          <w:sz w:val="24"/>
          <w:szCs w:val="24"/>
          <w:u w:val="single"/>
        </w:rPr>
      </w:pPr>
      <w:r w:rsidRPr="000F6AA0">
        <w:rPr>
          <w:rFonts w:cs="Times New Roman"/>
          <w:b/>
          <w:bCs/>
          <w:spacing w:val="13"/>
          <w:sz w:val="24"/>
          <w:szCs w:val="24"/>
          <w:u w:val="single"/>
        </w:rPr>
        <w:t>Appendix E-4.B</w:t>
      </w:r>
    </w:p>
    <w:p w14:paraId="5F6BC494" w14:textId="084BEEF2" w:rsidR="00B70AF3" w:rsidRPr="000F6AA0" w:rsidRDefault="00B70AF3" w:rsidP="00B70AF3">
      <w:pPr>
        <w:pStyle w:val="BodyText"/>
        <w:spacing w:before="73"/>
        <w:ind w:left="2880" w:right="2880"/>
        <w:jc w:val="center"/>
        <w:rPr>
          <w:rFonts w:cs="Times New Roman"/>
          <w:sz w:val="24"/>
          <w:szCs w:val="24"/>
        </w:rPr>
      </w:pPr>
      <w:r w:rsidRPr="000F6AA0">
        <w:rPr>
          <w:rFonts w:cs="Times New Roman"/>
          <w:spacing w:val="13"/>
          <w:sz w:val="24"/>
          <w:szCs w:val="24"/>
        </w:rPr>
        <w:t>(Summary of Payments to Trustee to Fund Plan)</w:t>
      </w:r>
    </w:p>
    <w:p w14:paraId="0C7DB00E" w14:textId="77777777" w:rsidR="002F087D" w:rsidRPr="000F6AA0" w:rsidRDefault="002F087D">
      <w:pPr>
        <w:rPr>
          <w:rFonts w:ascii="Times New Roman" w:eastAsia="Times New Roman" w:hAnsi="Times New Roman" w:cs="Times New Roman"/>
          <w:sz w:val="24"/>
          <w:szCs w:val="24"/>
        </w:rPr>
      </w:pPr>
    </w:p>
    <w:p w14:paraId="4CD7AFC0" w14:textId="77777777" w:rsidR="002F087D" w:rsidRPr="000F6AA0" w:rsidRDefault="002F087D">
      <w:pPr>
        <w:spacing w:before="2"/>
        <w:rPr>
          <w:rFonts w:ascii="Times New Roman" w:eastAsia="Times New Roman" w:hAnsi="Times New Roman" w:cs="Times New Roman"/>
          <w:sz w:val="24"/>
          <w:szCs w:val="24"/>
        </w:rPr>
      </w:pPr>
    </w:p>
    <w:tbl>
      <w:tblPr>
        <w:tblW w:w="0" w:type="auto"/>
        <w:tblInd w:w="381" w:type="dxa"/>
        <w:tblLayout w:type="fixed"/>
        <w:tblCellMar>
          <w:left w:w="0" w:type="dxa"/>
          <w:right w:w="0" w:type="dxa"/>
        </w:tblCellMar>
        <w:tblLook w:val="01E0" w:firstRow="1" w:lastRow="1" w:firstColumn="1" w:lastColumn="1" w:noHBand="0" w:noVBand="0"/>
      </w:tblPr>
      <w:tblGrid>
        <w:gridCol w:w="4110"/>
        <w:gridCol w:w="4500"/>
        <w:gridCol w:w="18"/>
      </w:tblGrid>
      <w:tr w:rsidR="002F087D" w:rsidRPr="000F6AA0" w14:paraId="47D52EA2" w14:textId="77777777">
        <w:trPr>
          <w:trHeight w:hRule="exact" w:val="674"/>
        </w:trPr>
        <w:tc>
          <w:tcPr>
            <w:tcW w:w="8628" w:type="dxa"/>
            <w:gridSpan w:val="3"/>
            <w:tcBorders>
              <w:top w:val="single" w:sz="7" w:space="0" w:color="000000"/>
              <w:left w:val="single" w:sz="7" w:space="0" w:color="000000"/>
              <w:bottom w:val="single" w:sz="6" w:space="0" w:color="000000"/>
              <w:right w:val="single" w:sz="6" w:space="0" w:color="000000"/>
            </w:tcBorders>
          </w:tcPr>
          <w:p w14:paraId="7902FFF9" w14:textId="4B27EAF6" w:rsidR="002F087D" w:rsidRPr="000F6AA0" w:rsidRDefault="00D44799">
            <w:pPr>
              <w:pStyle w:val="TableParagraph"/>
              <w:spacing w:before="53"/>
              <w:ind w:left="1607"/>
              <w:rPr>
                <w:rFonts w:ascii="Times New Roman" w:hAnsi="Times New Roman" w:cs="Times New Roman"/>
                <w:spacing w:val="3"/>
                <w:sz w:val="24"/>
                <w:szCs w:val="24"/>
              </w:rPr>
            </w:pPr>
            <w:r w:rsidRPr="000F6AA0">
              <w:rPr>
                <w:rFonts w:ascii="Times New Roman" w:hAnsi="Times New Roman" w:cs="Times New Roman"/>
                <w:spacing w:val="2"/>
                <w:sz w:val="24"/>
                <w:szCs w:val="24"/>
              </w:rPr>
              <w:t>Payments</w:t>
            </w:r>
            <w:r w:rsidRPr="000F6AA0">
              <w:rPr>
                <w:rFonts w:ascii="Times New Roman" w:hAnsi="Times New Roman" w:cs="Times New Roman"/>
                <w:spacing w:val="17"/>
                <w:sz w:val="24"/>
                <w:szCs w:val="24"/>
              </w:rPr>
              <w:t xml:space="preserve"> </w:t>
            </w:r>
            <w:r w:rsidR="00B70AF3" w:rsidRPr="000F6AA0">
              <w:rPr>
                <w:rFonts w:ascii="Times New Roman" w:hAnsi="Times New Roman" w:cs="Times New Roman"/>
                <w:spacing w:val="17"/>
                <w:sz w:val="24"/>
                <w:szCs w:val="24"/>
              </w:rPr>
              <w:t xml:space="preserve">by Debtor </w:t>
            </w:r>
            <w:r w:rsidRPr="000F6AA0">
              <w:rPr>
                <w:rFonts w:ascii="Times New Roman" w:hAnsi="Times New Roman" w:cs="Times New Roman"/>
                <w:spacing w:val="1"/>
                <w:sz w:val="24"/>
                <w:szCs w:val="24"/>
              </w:rPr>
              <w:t>to</w:t>
            </w:r>
            <w:r w:rsidRPr="000F6AA0">
              <w:rPr>
                <w:rFonts w:ascii="Times New Roman" w:hAnsi="Times New Roman" w:cs="Times New Roman"/>
                <w:spacing w:val="19"/>
                <w:sz w:val="24"/>
                <w:szCs w:val="24"/>
              </w:rPr>
              <w:t xml:space="preserve"> </w:t>
            </w:r>
            <w:r w:rsidRPr="000F6AA0">
              <w:rPr>
                <w:rFonts w:ascii="Times New Roman" w:hAnsi="Times New Roman" w:cs="Times New Roman"/>
                <w:spacing w:val="2"/>
                <w:sz w:val="24"/>
                <w:szCs w:val="24"/>
              </w:rPr>
              <w:t>Trustee</w:t>
            </w:r>
            <w:r w:rsidRPr="000F6AA0">
              <w:rPr>
                <w:rFonts w:ascii="Times New Roman" w:hAnsi="Times New Roman" w:cs="Times New Roman"/>
                <w:spacing w:val="20"/>
                <w:sz w:val="24"/>
                <w:szCs w:val="24"/>
              </w:rPr>
              <w:t xml:space="preserve"> </w:t>
            </w:r>
            <w:r w:rsidRPr="000F6AA0">
              <w:rPr>
                <w:rFonts w:ascii="Times New Roman" w:hAnsi="Times New Roman" w:cs="Times New Roman"/>
                <w:spacing w:val="5"/>
                <w:sz w:val="24"/>
                <w:szCs w:val="24"/>
              </w:rPr>
              <w:t>During</w:t>
            </w:r>
            <w:r w:rsidRPr="000F6AA0">
              <w:rPr>
                <w:rFonts w:ascii="Times New Roman" w:hAnsi="Times New Roman" w:cs="Times New Roman"/>
                <w:spacing w:val="27"/>
                <w:sz w:val="24"/>
                <w:szCs w:val="24"/>
              </w:rPr>
              <w:t xml:space="preserve"> </w:t>
            </w:r>
            <w:r w:rsidR="00B70AF3" w:rsidRPr="000F6AA0">
              <w:rPr>
                <w:rFonts w:ascii="Times New Roman" w:hAnsi="Times New Roman" w:cs="Times New Roman"/>
                <w:spacing w:val="4"/>
                <w:sz w:val="24"/>
                <w:szCs w:val="24"/>
              </w:rPr>
              <w:t>Term</w:t>
            </w:r>
            <w:r w:rsidRPr="000F6AA0">
              <w:rPr>
                <w:rFonts w:ascii="Times New Roman" w:hAnsi="Times New Roman" w:cs="Times New Roman"/>
                <w:spacing w:val="29"/>
                <w:sz w:val="24"/>
                <w:szCs w:val="24"/>
              </w:rPr>
              <w:t xml:space="preserve"> </w:t>
            </w:r>
            <w:r w:rsidRPr="000F6AA0">
              <w:rPr>
                <w:rFonts w:ascii="Times New Roman" w:hAnsi="Times New Roman" w:cs="Times New Roman"/>
                <w:spacing w:val="3"/>
                <w:sz w:val="24"/>
                <w:szCs w:val="24"/>
              </w:rPr>
              <w:t>of</w:t>
            </w:r>
            <w:r w:rsidRPr="000F6AA0">
              <w:rPr>
                <w:rFonts w:ascii="Times New Roman" w:hAnsi="Times New Roman" w:cs="Times New Roman"/>
                <w:spacing w:val="27"/>
                <w:sz w:val="24"/>
                <w:szCs w:val="24"/>
              </w:rPr>
              <w:t xml:space="preserve"> </w:t>
            </w:r>
            <w:r w:rsidRPr="000F6AA0">
              <w:rPr>
                <w:rFonts w:ascii="Times New Roman" w:hAnsi="Times New Roman" w:cs="Times New Roman"/>
                <w:spacing w:val="3"/>
                <w:sz w:val="24"/>
                <w:szCs w:val="24"/>
              </w:rPr>
              <w:t>Plan</w:t>
            </w:r>
          </w:p>
          <w:p w14:paraId="097E281A" w14:textId="7FF31F96" w:rsidR="00B70AF3" w:rsidRPr="000F6AA0" w:rsidRDefault="00151D94" w:rsidP="00B70AF3">
            <w:pPr>
              <w:pStyle w:val="TableParagraph"/>
              <w:spacing w:before="53"/>
              <w:ind w:left="1607"/>
              <w:rPr>
                <w:rFonts w:ascii="Times New Roman" w:eastAsia="Times New Roman" w:hAnsi="Times New Roman" w:cs="Times New Roman"/>
                <w:sz w:val="24"/>
                <w:szCs w:val="24"/>
              </w:rPr>
            </w:pPr>
            <w:r>
              <w:rPr>
                <w:rFonts w:ascii="Times New Roman" w:hAnsi="Times New Roman" w:cs="Times New Roman"/>
                <w:spacing w:val="3"/>
                <w:sz w:val="24"/>
                <w:szCs w:val="24"/>
              </w:rPr>
              <w:t xml:space="preserve">              </w:t>
            </w:r>
            <w:r w:rsidR="00B70AF3" w:rsidRPr="000F6AA0">
              <w:rPr>
                <w:rFonts w:ascii="Times New Roman" w:hAnsi="Times New Roman" w:cs="Times New Roman"/>
                <w:spacing w:val="3"/>
                <w:sz w:val="24"/>
                <w:szCs w:val="24"/>
              </w:rPr>
              <w:t>(if applicable)</w:t>
            </w:r>
          </w:p>
        </w:tc>
      </w:tr>
      <w:tr w:rsidR="00B70AF3" w:rsidRPr="000F6AA0" w14:paraId="6F5A935D" w14:textId="77777777" w:rsidTr="00B70AF3">
        <w:trPr>
          <w:gridAfter w:val="1"/>
          <w:wAfter w:w="18" w:type="dxa"/>
          <w:trHeight w:hRule="exact" w:val="408"/>
        </w:trPr>
        <w:tc>
          <w:tcPr>
            <w:tcW w:w="4110" w:type="dxa"/>
            <w:tcBorders>
              <w:top w:val="single" w:sz="6" w:space="0" w:color="000000"/>
              <w:left w:val="single" w:sz="7" w:space="0" w:color="000000"/>
              <w:bottom w:val="single" w:sz="6" w:space="0" w:color="000000"/>
              <w:right w:val="single" w:sz="7" w:space="0" w:color="000000"/>
            </w:tcBorders>
          </w:tcPr>
          <w:p w14:paraId="586AD7BD" w14:textId="77777777" w:rsidR="00B70AF3" w:rsidRPr="009A0F35" w:rsidRDefault="00B70AF3">
            <w:pPr>
              <w:pStyle w:val="TableParagraph"/>
              <w:spacing w:before="58"/>
              <w:ind w:left="479"/>
              <w:rPr>
                <w:rFonts w:ascii="Times New Roman" w:eastAsia="Times New Roman" w:hAnsi="Times New Roman" w:cs="Times New Roman"/>
                <w:b/>
                <w:sz w:val="24"/>
                <w:szCs w:val="24"/>
              </w:rPr>
            </w:pPr>
            <w:r w:rsidRPr="009A0F35">
              <w:rPr>
                <w:rFonts w:ascii="Times New Roman" w:hAnsi="Times New Roman" w:cs="Times New Roman"/>
                <w:b/>
                <w:spacing w:val="-3"/>
                <w:sz w:val="24"/>
                <w:szCs w:val="24"/>
              </w:rPr>
              <w:t>Payment</w:t>
            </w:r>
            <w:r w:rsidRPr="009A0F35">
              <w:rPr>
                <w:rFonts w:ascii="Times New Roman" w:hAnsi="Times New Roman" w:cs="Times New Roman"/>
                <w:b/>
                <w:spacing w:val="9"/>
                <w:sz w:val="24"/>
                <w:szCs w:val="24"/>
              </w:rPr>
              <w:t xml:space="preserve"> </w:t>
            </w:r>
            <w:r w:rsidRPr="009A0F35">
              <w:rPr>
                <w:rFonts w:ascii="Times New Roman" w:hAnsi="Times New Roman" w:cs="Times New Roman"/>
                <w:b/>
                <w:spacing w:val="-1"/>
                <w:sz w:val="24"/>
                <w:szCs w:val="24"/>
              </w:rPr>
              <w:t>Date</w:t>
            </w:r>
          </w:p>
        </w:tc>
        <w:tc>
          <w:tcPr>
            <w:tcW w:w="4500" w:type="dxa"/>
            <w:tcBorders>
              <w:top w:val="single" w:sz="6" w:space="0" w:color="000000"/>
              <w:left w:val="single" w:sz="7" w:space="0" w:color="000000"/>
              <w:bottom w:val="single" w:sz="6" w:space="0" w:color="000000"/>
              <w:right w:val="single" w:sz="6" w:space="0" w:color="000000"/>
            </w:tcBorders>
          </w:tcPr>
          <w:p w14:paraId="760D17E5" w14:textId="05CB8F43" w:rsidR="00B70AF3" w:rsidRPr="009A0F35" w:rsidRDefault="00B70AF3">
            <w:pPr>
              <w:pStyle w:val="TableParagraph"/>
              <w:spacing w:before="58"/>
              <w:ind w:left="437"/>
              <w:rPr>
                <w:rFonts w:ascii="Times New Roman" w:eastAsia="Times New Roman" w:hAnsi="Times New Roman" w:cs="Times New Roman"/>
                <w:b/>
                <w:sz w:val="24"/>
                <w:szCs w:val="24"/>
              </w:rPr>
            </w:pPr>
            <w:r w:rsidRPr="009A0F35">
              <w:rPr>
                <w:rFonts w:ascii="Times New Roman" w:hAnsi="Times New Roman" w:cs="Times New Roman"/>
                <w:b/>
                <w:spacing w:val="-1"/>
                <w:sz w:val="24"/>
                <w:szCs w:val="24"/>
              </w:rPr>
              <w:t>Payment Amount</w:t>
            </w:r>
          </w:p>
        </w:tc>
      </w:tr>
      <w:tr w:rsidR="00B70AF3" w:rsidRPr="000F6AA0" w14:paraId="72CA4369" w14:textId="77777777" w:rsidTr="00B70AF3">
        <w:trPr>
          <w:gridAfter w:val="1"/>
          <w:wAfter w:w="18" w:type="dxa"/>
          <w:trHeight w:hRule="exact" w:val="365"/>
        </w:trPr>
        <w:tc>
          <w:tcPr>
            <w:tcW w:w="4110" w:type="dxa"/>
            <w:tcBorders>
              <w:top w:val="single" w:sz="6" w:space="0" w:color="000000"/>
              <w:left w:val="single" w:sz="7" w:space="0" w:color="000000"/>
              <w:bottom w:val="single" w:sz="6" w:space="0" w:color="000000"/>
              <w:right w:val="single" w:sz="7" w:space="0" w:color="000000"/>
            </w:tcBorders>
          </w:tcPr>
          <w:p w14:paraId="00D45BA3" w14:textId="77777777" w:rsidR="00B70AF3" w:rsidRPr="000F6AA0" w:rsidRDefault="00B70AF3">
            <w:pPr>
              <w:rPr>
                <w:rFonts w:ascii="Times New Roman" w:hAnsi="Times New Roman" w:cs="Times New Roman"/>
                <w:sz w:val="24"/>
                <w:szCs w:val="24"/>
              </w:rPr>
            </w:pPr>
          </w:p>
        </w:tc>
        <w:tc>
          <w:tcPr>
            <w:tcW w:w="4500" w:type="dxa"/>
            <w:tcBorders>
              <w:top w:val="single" w:sz="6" w:space="0" w:color="000000"/>
              <w:left w:val="single" w:sz="7" w:space="0" w:color="000000"/>
              <w:bottom w:val="single" w:sz="6" w:space="0" w:color="000000"/>
              <w:right w:val="single" w:sz="6" w:space="0" w:color="000000"/>
            </w:tcBorders>
          </w:tcPr>
          <w:p w14:paraId="0791788C" w14:textId="77777777" w:rsidR="00B70AF3" w:rsidRPr="000F6AA0" w:rsidRDefault="00B70AF3">
            <w:pPr>
              <w:rPr>
                <w:rFonts w:ascii="Times New Roman" w:hAnsi="Times New Roman" w:cs="Times New Roman"/>
                <w:sz w:val="24"/>
                <w:szCs w:val="24"/>
              </w:rPr>
            </w:pPr>
          </w:p>
        </w:tc>
      </w:tr>
      <w:tr w:rsidR="00B70AF3" w:rsidRPr="000F6AA0" w14:paraId="4E725979" w14:textId="77777777" w:rsidTr="00B70AF3">
        <w:trPr>
          <w:gridAfter w:val="1"/>
          <w:wAfter w:w="18" w:type="dxa"/>
          <w:trHeight w:hRule="exact" w:val="365"/>
        </w:trPr>
        <w:tc>
          <w:tcPr>
            <w:tcW w:w="4110" w:type="dxa"/>
            <w:tcBorders>
              <w:top w:val="single" w:sz="6" w:space="0" w:color="000000"/>
              <w:left w:val="single" w:sz="7" w:space="0" w:color="000000"/>
              <w:bottom w:val="single" w:sz="6" w:space="0" w:color="000000"/>
              <w:right w:val="single" w:sz="7" w:space="0" w:color="000000"/>
            </w:tcBorders>
          </w:tcPr>
          <w:p w14:paraId="548907F5" w14:textId="77777777" w:rsidR="00B70AF3" w:rsidRPr="000F6AA0" w:rsidRDefault="00B70AF3">
            <w:pPr>
              <w:rPr>
                <w:rFonts w:ascii="Times New Roman" w:hAnsi="Times New Roman" w:cs="Times New Roman"/>
                <w:sz w:val="24"/>
                <w:szCs w:val="24"/>
              </w:rPr>
            </w:pPr>
          </w:p>
        </w:tc>
        <w:tc>
          <w:tcPr>
            <w:tcW w:w="4500" w:type="dxa"/>
            <w:tcBorders>
              <w:top w:val="single" w:sz="6" w:space="0" w:color="000000"/>
              <w:left w:val="single" w:sz="7" w:space="0" w:color="000000"/>
              <w:bottom w:val="single" w:sz="6" w:space="0" w:color="000000"/>
              <w:right w:val="single" w:sz="6" w:space="0" w:color="000000"/>
            </w:tcBorders>
          </w:tcPr>
          <w:p w14:paraId="2B49EF69" w14:textId="77777777" w:rsidR="00B70AF3" w:rsidRPr="000F6AA0" w:rsidRDefault="00B70AF3">
            <w:pPr>
              <w:rPr>
                <w:rFonts w:ascii="Times New Roman" w:hAnsi="Times New Roman" w:cs="Times New Roman"/>
                <w:sz w:val="24"/>
                <w:szCs w:val="24"/>
              </w:rPr>
            </w:pPr>
          </w:p>
        </w:tc>
      </w:tr>
      <w:tr w:rsidR="00B70AF3" w:rsidRPr="000F6AA0" w14:paraId="4EFAFC9D" w14:textId="77777777" w:rsidTr="00B70AF3">
        <w:trPr>
          <w:gridAfter w:val="1"/>
          <w:wAfter w:w="18" w:type="dxa"/>
          <w:trHeight w:hRule="exact" w:val="363"/>
        </w:trPr>
        <w:tc>
          <w:tcPr>
            <w:tcW w:w="4110" w:type="dxa"/>
            <w:tcBorders>
              <w:top w:val="single" w:sz="6" w:space="0" w:color="000000"/>
              <w:left w:val="single" w:sz="7" w:space="0" w:color="000000"/>
              <w:bottom w:val="single" w:sz="6" w:space="0" w:color="000000"/>
              <w:right w:val="single" w:sz="7" w:space="0" w:color="000000"/>
            </w:tcBorders>
          </w:tcPr>
          <w:p w14:paraId="13DF57FE" w14:textId="77777777" w:rsidR="00B70AF3" w:rsidRPr="000F6AA0" w:rsidRDefault="00B70AF3">
            <w:pPr>
              <w:rPr>
                <w:rFonts w:ascii="Times New Roman" w:hAnsi="Times New Roman" w:cs="Times New Roman"/>
                <w:sz w:val="24"/>
                <w:szCs w:val="24"/>
              </w:rPr>
            </w:pPr>
          </w:p>
        </w:tc>
        <w:tc>
          <w:tcPr>
            <w:tcW w:w="4500" w:type="dxa"/>
            <w:tcBorders>
              <w:top w:val="single" w:sz="6" w:space="0" w:color="000000"/>
              <w:left w:val="single" w:sz="7" w:space="0" w:color="000000"/>
              <w:bottom w:val="single" w:sz="6" w:space="0" w:color="000000"/>
              <w:right w:val="single" w:sz="6" w:space="0" w:color="000000"/>
            </w:tcBorders>
          </w:tcPr>
          <w:p w14:paraId="156B4321" w14:textId="77777777" w:rsidR="00B70AF3" w:rsidRPr="000F6AA0" w:rsidRDefault="00B70AF3">
            <w:pPr>
              <w:rPr>
                <w:rFonts w:ascii="Times New Roman" w:hAnsi="Times New Roman" w:cs="Times New Roman"/>
                <w:sz w:val="24"/>
                <w:szCs w:val="24"/>
              </w:rPr>
            </w:pPr>
          </w:p>
        </w:tc>
      </w:tr>
      <w:tr w:rsidR="00B70AF3" w:rsidRPr="000F6AA0" w14:paraId="2DCD98FD" w14:textId="77777777" w:rsidTr="00B70AF3">
        <w:trPr>
          <w:gridAfter w:val="1"/>
          <w:wAfter w:w="18" w:type="dxa"/>
          <w:trHeight w:hRule="exact" w:val="366"/>
        </w:trPr>
        <w:tc>
          <w:tcPr>
            <w:tcW w:w="4110" w:type="dxa"/>
            <w:tcBorders>
              <w:top w:val="single" w:sz="6" w:space="0" w:color="000000"/>
              <w:left w:val="single" w:sz="7" w:space="0" w:color="000000"/>
              <w:bottom w:val="single" w:sz="6" w:space="0" w:color="000000"/>
              <w:right w:val="single" w:sz="7" w:space="0" w:color="000000"/>
            </w:tcBorders>
          </w:tcPr>
          <w:p w14:paraId="0DB9F2A6" w14:textId="77777777" w:rsidR="00B70AF3" w:rsidRPr="000F6AA0" w:rsidRDefault="00B70AF3">
            <w:pPr>
              <w:rPr>
                <w:rFonts w:ascii="Times New Roman" w:hAnsi="Times New Roman" w:cs="Times New Roman"/>
                <w:sz w:val="24"/>
                <w:szCs w:val="24"/>
              </w:rPr>
            </w:pPr>
          </w:p>
        </w:tc>
        <w:tc>
          <w:tcPr>
            <w:tcW w:w="4500" w:type="dxa"/>
            <w:tcBorders>
              <w:top w:val="single" w:sz="6" w:space="0" w:color="000000"/>
              <w:left w:val="single" w:sz="7" w:space="0" w:color="000000"/>
              <w:bottom w:val="single" w:sz="6" w:space="0" w:color="000000"/>
              <w:right w:val="single" w:sz="6" w:space="0" w:color="000000"/>
            </w:tcBorders>
          </w:tcPr>
          <w:p w14:paraId="1671FB97" w14:textId="77777777" w:rsidR="00B70AF3" w:rsidRPr="000F6AA0" w:rsidRDefault="00B70AF3">
            <w:pPr>
              <w:rPr>
                <w:rFonts w:ascii="Times New Roman" w:hAnsi="Times New Roman" w:cs="Times New Roman"/>
                <w:sz w:val="24"/>
                <w:szCs w:val="24"/>
              </w:rPr>
            </w:pPr>
          </w:p>
        </w:tc>
      </w:tr>
      <w:tr w:rsidR="00B70AF3" w:rsidRPr="000F6AA0" w14:paraId="45487EA8" w14:textId="77777777" w:rsidTr="00B70AF3">
        <w:trPr>
          <w:gridAfter w:val="1"/>
          <w:wAfter w:w="18" w:type="dxa"/>
          <w:trHeight w:hRule="exact" w:val="365"/>
        </w:trPr>
        <w:tc>
          <w:tcPr>
            <w:tcW w:w="4110" w:type="dxa"/>
            <w:tcBorders>
              <w:top w:val="single" w:sz="6" w:space="0" w:color="000000"/>
              <w:left w:val="single" w:sz="7" w:space="0" w:color="000000"/>
              <w:bottom w:val="single" w:sz="7" w:space="0" w:color="000000"/>
              <w:right w:val="single" w:sz="7" w:space="0" w:color="000000"/>
            </w:tcBorders>
          </w:tcPr>
          <w:p w14:paraId="4372E02D" w14:textId="77777777" w:rsidR="00B70AF3" w:rsidRPr="000F6AA0" w:rsidRDefault="00B70AF3">
            <w:pPr>
              <w:rPr>
                <w:rFonts w:ascii="Times New Roman" w:hAnsi="Times New Roman" w:cs="Times New Roman"/>
                <w:sz w:val="24"/>
                <w:szCs w:val="24"/>
              </w:rPr>
            </w:pPr>
          </w:p>
        </w:tc>
        <w:tc>
          <w:tcPr>
            <w:tcW w:w="4500" w:type="dxa"/>
            <w:tcBorders>
              <w:top w:val="single" w:sz="6" w:space="0" w:color="000000"/>
              <w:left w:val="single" w:sz="7" w:space="0" w:color="000000"/>
              <w:bottom w:val="single" w:sz="7" w:space="0" w:color="000000"/>
              <w:right w:val="single" w:sz="6" w:space="0" w:color="000000"/>
            </w:tcBorders>
          </w:tcPr>
          <w:p w14:paraId="3DA6DBBC" w14:textId="77777777" w:rsidR="00B70AF3" w:rsidRPr="000F6AA0" w:rsidRDefault="00B70AF3">
            <w:pPr>
              <w:rPr>
                <w:rFonts w:ascii="Times New Roman" w:hAnsi="Times New Roman" w:cs="Times New Roman"/>
                <w:sz w:val="24"/>
                <w:szCs w:val="24"/>
              </w:rPr>
            </w:pPr>
          </w:p>
        </w:tc>
      </w:tr>
      <w:tr w:rsidR="00B70AF3" w:rsidRPr="000F6AA0" w14:paraId="3807527A" w14:textId="77777777" w:rsidTr="00B70AF3">
        <w:trPr>
          <w:gridAfter w:val="1"/>
          <w:wAfter w:w="18" w:type="dxa"/>
          <w:trHeight w:hRule="exact" w:val="365"/>
        </w:trPr>
        <w:tc>
          <w:tcPr>
            <w:tcW w:w="4110" w:type="dxa"/>
            <w:tcBorders>
              <w:top w:val="single" w:sz="7" w:space="0" w:color="000000"/>
              <w:left w:val="single" w:sz="7" w:space="0" w:color="000000"/>
              <w:bottom w:val="single" w:sz="6" w:space="0" w:color="000000"/>
              <w:right w:val="single" w:sz="7" w:space="0" w:color="000000"/>
            </w:tcBorders>
          </w:tcPr>
          <w:p w14:paraId="092FD830" w14:textId="77777777" w:rsidR="00B70AF3" w:rsidRPr="000F6AA0" w:rsidRDefault="00B70AF3">
            <w:pPr>
              <w:rPr>
                <w:rFonts w:ascii="Times New Roman" w:hAnsi="Times New Roman" w:cs="Times New Roman"/>
                <w:sz w:val="24"/>
                <w:szCs w:val="24"/>
              </w:rPr>
            </w:pPr>
          </w:p>
        </w:tc>
        <w:tc>
          <w:tcPr>
            <w:tcW w:w="4500" w:type="dxa"/>
            <w:tcBorders>
              <w:top w:val="single" w:sz="7" w:space="0" w:color="000000"/>
              <w:left w:val="single" w:sz="7" w:space="0" w:color="000000"/>
              <w:bottom w:val="single" w:sz="6" w:space="0" w:color="000000"/>
              <w:right w:val="single" w:sz="6" w:space="0" w:color="000000"/>
            </w:tcBorders>
          </w:tcPr>
          <w:p w14:paraId="1DFAC293" w14:textId="77777777" w:rsidR="00B70AF3" w:rsidRPr="000F6AA0" w:rsidRDefault="00B70AF3">
            <w:pPr>
              <w:rPr>
                <w:rFonts w:ascii="Times New Roman" w:hAnsi="Times New Roman" w:cs="Times New Roman"/>
                <w:sz w:val="24"/>
                <w:szCs w:val="24"/>
              </w:rPr>
            </w:pPr>
          </w:p>
        </w:tc>
      </w:tr>
      <w:tr w:rsidR="00B70AF3" w:rsidRPr="000F6AA0" w14:paraId="4E946159" w14:textId="77777777" w:rsidTr="00B70AF3">
        <w:trPr>
          <w:gridAfter w:val="1"/>
          <w:wAfter w:w="18" w:type="dxa"/>
          <w:trHeight w:hRule="exact" w:val="365"/>
        </w:trPr>
        <w:tc>
          <w:tcPr>
            <w:tcW w:w="4110" w:type="dxa"/>
            <w:tcBorders>
              <w:top w:val="single" w:sz="6" w:space="0" w:color="000000"/>
              <w:left w:val="single" w:sz="7" w:space="0" w:color="000000"/>
              <w:bottom w:val="single" w:sz="7" w:space="0" w:color="000000"/>
              <w:right w:val="single" w:sz="7" w:space="0" w:color="000000"/>
            </w:tcBorders>
          </w:tcPr>
          <w:p w14:paraId="0BF3DA54" w14:textId="77777777" w:rsidR="00B70AF3" w:rsidRPr="000F6AA0" w:rsidRDefault="00B70AF3">
            <w:pPr>
              <w:rPr>
                <w:rFonts w:ascii="Times New Roman" w:hAnsi="Times New Roman" w:cs="Times New Roman"/>
                <w:sz w:val="24"/>
                <w:szCs w:val="24"/>
              </w:rPr>
            </w:pPr>
          </w:p>
        </w:tc>
        <w:tc>
          <w:tcPr>
            <w:tcW w:w="4500" w:type="dxa"/>
            <w:tcBorders>
              <w:top w:val="single" w:sz="6" w:space="0" w:color="000000"/>
              <w:left w:val="single" w:sz="7" w:space="0" w:color="000000"/>
              <w:bottom w:val="single" w:sz="7" w:space="0" w:color="000000"/>
              <w:right w:val="single" w:sz="6" w:space="0" w:color="000000"/>
            </w:tcBorders>
          </w:tcPr>
          <w:p w14:paraId="23495025" w14:textId="77777777" w:rsidR="00B70AF3" w:rsidRPr="000F6AA0" w:rsidRDefault="00B70AF3">
            <w:pPr>
              <w:rPr>
                <w:rFonts w:ascii="Times New Roman" w:hAnsi="Times New Roman" w:cs="Times New Roman"/>
                <w:sz w:val="24"/>
                <w:szCs w:val="24"/>
              </w:rPr>
            </w:pPr>
          </w:p>
        </w:tc>
      </w:tr>
      <w:tr w:rsidR="00B70AF3" w:rsidRPr="000F6AA0" w14:paraId="67A1A35D" w14:textId="77777777" w:rsidTr="00B70AF3">
        <w:trPr>
          <w:gridAfter w:val="1"/>
          <w:wAfter w:w="18" w:type="dxa"/>
          <w:trHeight w:hRule="exact" w:val="367"/>
        </w:trPr>
        <w:tc>
          <w:tcPr>
            <w:tcW w:w="4110" w:type="dxa"/>
            <w:tcBorders>
              <w:top w:val="single" w:sz="7" w:space="0" w:color="000000"/>
              <w:left w:val="single" w:sz="7" w:space="0" w:color="000000"/>
              <w:bottom w:val="single" w:sz="7" w:space="0" w:color="000000"/>
              <w:right w:val="single" w:sz="7" w:space="0" w:color="000000"/>
            </w:tcBorders>
          </w:tcPr>
          <w:p w14:paraId="2D677F3B" w14:textId="77777777" w:rsidR="00B70AF3" w:rsidRPr="000F6AA0" w:rsidRDefault="00B70AF3">
            <w:pPr>
              <w:rPr>
                <w:rFonts w:ascii="Times New Roman" w:hAnsi="Times New Roman" w:cs="Times New Roman"/>
                <w:sz w:val="24"/>
                <w:szCs w:val="24"/>
              </w:rPr>
            </w:pPr>
          </w:p>
        </w:tc>
        <w:tc>
          <w:tcPr>
            <w:tcW w:w="4500" w:type="dxa"/>
            <w:tcBorders>
              <w:top w:val="single" w:sz="7" w:space="0" w:color="000000"/>
              <w:left w:val="single" w:sz="7" w:space="0" w:color="000000"/>
              <w:bottom w:val="single" w:sz="7" w:space="0" w:color="000000"/>
              <w:right w:val="single" w:sz="6" w:space="0" w:color="000000"/>
            </w:tcBorders>
          </w:tcPr>
          <w:p w14:paraId="2C983E7A" w14:textId="77777777" w:rsidR="00B70AF3" w:rsidRPr="000F6AA0" w:rsidRDefault="00B70AF3">
            <w:pPr>
              <w:rPr>
                <w:rFonts w:ascii="Times New Roman" w:hAnsi="Times New Roman" w:cs="Times New Roman"/>
                <w:sz w:val="24"/>
                <w:szCs w:val="24"/>
              </w:rPr>
            </w:pPr>
          </w:p>
        </w:tc>
      </w:tr>
      <w:tr w:rsidR="00B70AF3" w:rsidRPr="000F6AA0" w14:paraId="20D004F4" w14:textId="77777777" w:rsidTr="00B70AF3">
        <w:trPr>
          <w:gridAfter w:val="1"/>
          <w:wAfter w:w="18" w:type="dxa"/>
          <w:trHeight w:hRule="exact" w:val="364"/>
        </w:trPr>
        <w:tc>
          <w:tcPr>
            <w:tcW w:w="4110" w:type="dxa"/>
            <w:tcBorders>
              <w:top w:val="single" w:sz="7" w:space="0" w:color="000000"/>
              <w:left w:val="single" w:sz="7" w:space="0" w:color="000000"/>
              <w:bottom w:val="single" w:sz="6" w:space="0" w:color="000000"/>
              <w:right w:val="single" w:sz="7" w:space="0" w:color="000000"/>
            </w:tcBorders>
          </w:tcPr>
          <w:p w14:paraId="3F0506D8" w14:textId="77777777" w:rsidR="00B70AF3" w:rsidRPr="000F6AA0" w:rsidRDefault="00B70AF3">
            <w:pPr>
              <w:rPr>
                <w:rFonts w:ascii="Times New Roman" w:hAnsi="Times New Roman" w:cs="Times New Roman"/>
                <w:sz w:val="24"/>
                <w:szCs w:val="24"/>
              </w:rPr>
            </w:pPr>
          </w:p>
        </w:tc>
        <w:tc>
          <w:tcPr>
            <w:tcW w:w="4500" w:type="dxa"/>
            <w:tcBorders>
              <w:top w:val="single" w:sz="7" w:space="0" w:color="000000"/>
              <w:left w:val="single" w:sz="7" w:space="0" w:color="000000"/>
              <w:bottom w:val="single" w:sz="6" w:space="0" w:color="000000"/>
              <w:right w:val="single" w:sz="6" w:space="0" w:color="000000"/>
            </w:tcBorders>
          </w:tcPr>
          <w:p w14:paraId="0F613F8F" w14:textId="77777777" w:rsidR="00B70AF3" w:rsidRPr="000F6AA0" w:rsidRDefault="00B70AF3">
            <w:pPr>
              <w:rPr>
                <w:rFonts w:ascii="Times New Roman" w:hAnsi="Times New Roman" w:cs="Times New Roman"/>
                <w:sz w:val="24"/>
                <w:szCs w:val="24"/>
              </w:rPr>
            </w:pPr>
          </w:p>
        </w:tc>
      </w:tr>
      <w:tr w:rsidR="00B70AF3" w:rsidRPr="000F6AA0" w14:paraId="2B11EE43" w14:textId="77777777" w:rsidTr="00B70AF3">
        <w:trPr>
          <w:gridAfter w:val="1"/>
          <w:wAfter w:w="18" w:type="dxa"/>
          <w:trHeight w:hRule="exact" w:val="364"/>
        </w:trPr>
        <w:tc>
          <w:tcPr>
            <w:tcW w:w="4110" w:type="dxa"/>
            <w:tcBorders>
              <w:top w:val="single" w:sz="6" w:space="0" w:color="000000"/>
              <w:left w:val="single" w:sz="7" w:space="0" w:color="000000"/>
              <w:bottom w:val="single" w:sz="6" w:space="0" w:color="000000"/>
              <w:right w:val="single" w:sz="7" w:space="0" w:color="000000"/>
            </w:tcBorders>
          </w:tcPr>
          <w:p w14:paraId="675ABA5D" w14:textId="77777777" w:rsidR="00B70AF3" w:rsidRPr="000F6AA0" w:rsidRDefault="00B70AF3">
            <w:pPr>
              <w:rPr>
                <w:rFonts w:ascii="Times New Roman" w:hAnsi="Times New Roman" w:cs="Times New Roman"/>
                <w:sz w:val="24"/>
                <w:szCs w:val="24"/>
              </w:rPr>
            </w:pPr>
          </w:p>
        </w:tc>
        <w:tc>
          <w:tcPr>
            <w:tcW w:w="4500" w:type="dxa"/>
            <w:tcBorders>
              <w:top w:val="single" w:sz="6" w:space="0" w:color="000000"/>
              <w:left w:val="single" w:sz="7" w:space="0" w:color="000000"/>
              <w:bottom w:val="single" w:sz="6" w:space="0" w:color="000000"/>
              <w:right w:val="single" w:sz="6" w:space="0" w:color="000000"/>
            </w:tcBorders>
          </w:tcPr>
          <w:p w14:paraId="4675AA45" w14:textId="77777777" w:rsidR="00B70AF3" w:rsidRPr="000F6AA0" w:rsidRDefault="00B70AF3">
            <w:pPr>
              <w:rPr>
                <w:rFonts w:ascii="Times New Roman" w:hAnsi="Times New Roman" w:cs="Times New Roman"/>
                <w:sz w:val="24"/>
                <w:szCs w:val="24"/>
              </w:rPr>
            </w:pPr>
          </w:p>
        </w:tc>
      </w:tr>
    </w:tbl>
    <w:p w14:paraId="69EE47F8" w14:textId="77777777" w:rsidR="002F087D" w:rsidRPr="000F6AA0" w:rsidRDefault="002F087D">
      <w:pPr>
        <w:rPr>
          <w:rFonts w:ascii="Times New Roman" w:hAnsi="Times New Roman" w:cs="Times New Roman"/>
          <w:sz w:val="24"/>
          <w:szCs w:val="24"/>
        </w:rPr>
        <w:sectPr w:rsidR="002F087D" w:rsidRPr="000F6AA0">
          <w:pgSz w:w="11900" w:h="16840"/>
          <w:pgMar w:top="1600" w:right="1480" w:bottom="1600" w:left="1300" w:header="0" w:footer="1414" w:gutter="0"/>
          <w:cols w:space="720"/>
        </w:sectPr>
      </w:pPr>
    </w:p>
    <w:p w14:paraId="754BE7CE" w14:textId="77777777" w:rsidR="002F087D" w:rsidRPr="000F6AA0" w:rsidRDefault="002F087D">
      <w:pPr>
        <w:rPr>
          <w:rFonts w:ascii="Times New Roman" w:eastAsia="Times New Roman" w:hAnsi="Times New Roman" w:cs="Times New Roman"/>
          <w:sz w:val="24"/>
          <w:szCs w:val="24"/>
        </w:rPr>
      </w:pPr>
    </w:p>
    <w:p w14:paraId="7C08CD8E" w14:textId="77777777" w:rsidR="002F087D" w:rsidRPr="000F6AA0" w:rsidRDefault="002F087D">
      <w:pPr>
        <w:spacing w:before="10"/>
        <w:rPr>
          <w:rFonts w:ascii="Times New Roman" w:eastAsia="Times New Roman" w:hAnsi="Times New Roman" w:cs="Times New Roman"/>
          <w:sz w:val="24"/>
          <w:szCs w:val="24"/>
        </w:rPr>
      </w:pPr>
    </w:p>
    <w:p w14:paraId="78C2CD60" w14:textId="3AA72CA8" w:rsidR="002F087D" w:rsidRPr="000F6AA0" w:rsidRDefault="00F64E48" w:rsidP="008C60B4">
      <w:pPr>
        <w:spacing w:before="76"/>
        <w:ind w:left="3745" w:right="3573"/>
        <w:jc w:val="center"/>
        <w:outlineLvl w:val="0"/>
        <w:rPr>
          <w:rFonts w:ascii="Times New Roman" w:eastAsia="Times New Roman" w:hAnsi="Times New Roman" w:cs="Times New Roman"/>
          <w:b/>
          <w:bCs/>
          <w:spacing w:val="-1"/>
          <w:sz w:val="24"/>
          <w:szCs w:val="24"/>
          <w:u w:val="single"/>
        </w:rPr>
      </w:pPr>
      <w:r w:rsidRPr="000F6AA0">
        <w:rPr>
          <w:rFonts w:ascii="Times New Roman" w:eastAsia="Times New Roman" w:hAnsi="Times New Roman" w:cs="Times New Roman"/>
          <w:b/>
          <w:bCs/>
          <w:spacing w:val="-1"/>
          <w:sz w:val="24"/>
          <w:szCs w:val="24"/>
          <w:u w:val="single"/>
        </w:rPr>
        <w:t>Appendix F</w:t>
      </w:r>
    </w:p>
    <w:p w14:paraId="3A68ED37" w14:textId="680C1F9F" w:rsidR="00F64E48" w:rsidRPr="000F6AA0" w:rsidRDefault="00F64E48" w:rsidP="00F64E48">
      <w:pPr>
        <w:spacing w:before="76"/>
        <w:ind w:left="2880" w:right="2880"/>
        <w:jc w:val="center"/>
        <w:rPr>
          <w:rFonts w:ascii="Times New Roman" w:eastAsia="Times New Roman" w:hAnsi="Times New Roman" w:cs="Times New Roman"/>
          <w:sz w:val="24"/>
          <w:szCs w:val="24"/>
        </w:rPr>
      </w:pPr>
      <w:r w:rsidRPr="000F6AA0">
        <w:rPr>
          <w:rFonts w:ascii="Times New Roman" w:eastAsia="Times New Roman" w:hAnsi="Times New Roman" w:cs="Times New Roman"/>
          <w:spacing w:val="-1"/>
          <w:sz w:val="24"/>
          <w:szCs w:val="24"/>
        </w:rPr>
        <w:t>(Assumed Executory Contracts and Unexpired Leases)</w:t>
      </w:r>
    </w:p>
    <w:p w14:paraId="71601017" w14:textId="0CC16C92" w:rsidR="003C69C8" w:rsidRPr="000F6AA0" w:rsidRDefault="003C69C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43"/>
        <w:gridCol w:w="3043"/>
        <w:gridCol w:w="3044"/>
      </w:tblGrid>
      <w:tr w:rsidR="006076EF" w:rsidRPr="000F6AA0" w14:paraId="44BA7392" w14:textId="77777777" w:rsidTr="006076EF">
        <w:tc>
          <w:tcPr>
            <w:tcW w:w="3043" w:type="dxa"/>
          </w:tcPr>
          <w:p w14:paraId="106007B0" w14:textId="21364E05" w:rsidR="006076EF" w:rsidRPr="009A0F35" w:rsidRDefault="006076EF" w:rsidP="009A0F35">
            <w:pPr>
              <w:jc w:val="center"/>
              <w:rPr>
                <w:rFonts w:ascii="Times New Roman" w:hAnsi="Times New Roman" w:cs="Times New Roman"/>
                <w:b/>
              </w:rPr>
            </w:pPr>
            <w:r w:rsidRPr="009A0F35">
              <w:rPr>
                <w:rFonts w:ascii="Times New Roman" w:hAnsi="Times New Roman" w:cs="Times New Roman"/>
                <w:b/>
              </w:rPr>
              <w:t>Name and Address of Party to Debtor’s Executory Contract</w:t>
            </w:r>
          </w:p>
        </w:tc>
        <w:tc>
          <w:tcPr>
            <w:tcW w:w="3043" w:type="dxa"/>
          </w:tcPr>
          <w:p w14:paraId="4F13A442" w14:textId="4F8EF5B2" w:rsidR="006076EF" w:rsidRPr="009A0F35" w:rsidRDefault="006076EF" w:rsidP="009A0F35">
            <w:pPr>
              <w:jc w:val="center"/>
              <w:rPr>
                <w:rFonts w:ascii="Times New Roman" w:hAnsi="Times New Roman" w:cs="Times New Roman"/>
                <w:b/>
              </w:rPr>
            </w:pPr>
            <w:r w:rsidRPr="009A0F35">
              <w:rPr>
                <w:rFonts w:ascii="Times New Roman" w:hAnsi="Times New Roman" w:cs="Times New Roman"/>
                <w:b/>
              </w:rPr>
              <w:t>Description of Executory Contract [Or Contract ID No.]</w:t>
            </w:r>
          </w:p>
        </w:tc>
        <w:tc>
          <w:tcPr>
            <w:tcW w:w="3044" w:type="dxa"/>
          </w:tcPr>
          <w:p w14:paraId="3F915018" w14:textId="2CC7ACDE" w:rsidR="006076EF" w:rsidRPr="009A0F35" w:rsidRDefault="006076EF" w:rsidP="009A0F35">
            <w:pPr>
              <w:jc w:val="center"/>
              <w:rPr>
                <w:rFonts w:ascii="Times New Roman" w:hAnsi="Times New Roman" w:cs="Times New Roman"/>
                <w:b/>
              </w:rPr>
            </w:pPr>
            <w:r w:rsidRPr="009A0F35">
              <w:rPr>
                <w:rFonts w:ascii="Times New Roman" w:hAnsi="Times New Roman" w:cs="Times New Roman"/>
                <w:b/>
              </w:rPr>
              <w:t>Proposed Cure Amount</w:t>
            </w:r>
            <w:r w:rsidR="00412704" w:rsidRPr="009A0F35">
              <w:rPr>
                <w:rFonts w:ascii="Times New Roman" w:hAnsi="Times New Roman" w:cs="Times New Roman"/>
                <w:b/>
              </w:rPr>
              <w:t xml:space="preserve"> and Anticipated Date of Cure Payment</w:t>
            </w:r>
          </w:p>
        </w:tc>
      </w:tr>
      <w:tr w:rsidR="006076EF" w:rsidRPr="000F6AA0" w14:paraId="1AD82CA6" w14:textId="77777777" w:rsidTr="006076EF">
        <w:tc>
          <w:tcPr>
            <w:tcW w:w="3043" w:type="dxa"/>
          </w:tcPr>
          <w:p w14:paraId="3FF0937D" w14:textId="77777777" w:rsidR="006076EF" w:rsidRPr="000F6AA0" w:rsidRDefault="006076EF">
            <w:pPr>
              <w:rPr>
                <w:rFonts w:ascii="Times New Roman" w:hAnsi="Times New Roman" w:cs="Times New Roman"/>
                <w:sz w:val="24"/>
                <w:szCs w:val="24"/>
              </w:rPr>
            </w:pPr>
          </w:p>
        </w:tc>
        <w:tc>
          <w:tcPr>
            <w:tcW w:w="3043" w:type="dxa"/>
          </w:tcPr>
          <w:p w14:paraId="0B56E806" w14:textId="77777777" w:rsidR="006076EF" w:rsidRPr="000F6AA0" w:rsidRDefault="006076EF">
            <w:pPr>
              <w:rPr>
                <w:rFonts w:ascii="Times New Roman" w:hAnsi="Times New Roman" w:cs="Times New Roman"/>
                <w:sz w:val="24"/>
                <w:szCs w:val="24"/>
              </w:rPr>
            </w:pPr>
          </w:p>
        </w:tc>
        <w:tc>
          <w:tcPr>
            <w:tcW w:w="3044" w:type="dxa"/>
          </w:tcPr>
          <w:p w14:paraId="200FD7D8" w14:textId="77777777" w:rsidR="006076EF" w:rsidRPr="000F6AA0" w:rsidRDefault="006076EF">
            <w:pPr>
              <w:rPr>
                <w:rFonts w:ascii="Times New Roman" w:hAnsi="Times New Roman" w:cs="Times New Roman"/>
                <w:sz w:val="24"/>
                <w:szCs w:val="24"/>
              </w:rPr>
            </w:pPr>
          </w:p>
        </w:tc>
      </w:tr>
      <w:tr w:rsidR="006076EF" w:rsidRPr="000F6AA0" w14:paraId="31A5E0AA" w14:textId="77777777" w:rsidTr="006076EF">
        <w:tc>
          <w:tcPr>
            <w:tcW w:w="3043" w:type="dxa"/>
          </w:tcPr>
          <w:p w14:paraId="7235921A" w14:textId="77777777" w:rsidR="006076EF" w:rsidRPr="000F6AA0" w:rsidRDefault="006076EF">
            <w:pPr>
              <w:rPr>
                <w:rFonts w:ascii="Times New Roman" w:hAnsi="Times New Roman" w:cs="Times New Roman"/>
                <w:sz w:val="24"/>
                <w:szCs w:val="24"/>
              </w:rPr>
            </w:pPr>
          </w:p>
        </w:tc>
        <w:tc>
          <w:tcPr>
            <w:tcW w:w="3043" w:type="dxa"/>
          </w:tcPr>
          <w:p w14:paraId="0C32D953" w14:textId="77777777" w:rsidR="006076EF" w:rsidRPr="000F6AA0" w:rsidRDefault="006076EF">
            <w:pPr>
              <w:rPr>
                <w:rFonts w:ascii="Times New Roman" w:hAnsi="Times New Roman" w:cs="Times New Roman"/>
                <w:sz w:val="24"/>
                <w:szCs w:val="24"/>
              </w:rPr>
            </w:pPr>
          </w:p>
        </w:tc>
        <w:tc>
          <w:tcPr>
            <w:tcW w:w="3044" w:type="dxa"/>
          </w:tcPr>
          <w:p w14:paraId="15C7EB98" w14:textId="77777777" w:rsidR="006076EF" w:rsidRPr="000F6AA0" w:rsidRDefault="006076EF">
            <w:pPr>
              <w:rPr>
                <w:rFonts w:ascii="Times New Roman" w:hAnsi="Times New Roman" w:cs="Times New Roman"/>
                <w:sz w:val="24"/>
                <w:szCs w:val="24"/>
              </w:rPr>
            </w:pPr>
          </w:p>
        </w:tc>
      </w:tr>
      <w:tr w:rsidR="006076EF" w:rsidRPr="000F6AA0" w14:paraId="0AFFE457" w14:textId="77777777" w:rsidTr="006076EF">
        <w:tc>
          <w:tcPr>
            <w:tcW w:w="3043" w:type="dxa"/>
          </w:tcPr>
          <w:p w14:paraId="43A8A74F" w14:textId="77777777" w:rsidR="006076EF" w:rsidRPr="000F6AA0" w:rsidRDefault="006076EF">
            <w:pPr>
              <w:rPr>
                <w:rFonts w:ascii="Times New Roman" w:hAnsi="Times New Roman" w:cs="Times New Roman"/>
                <w:sz w:val="24"/>
                <w:szCs w:val="24"/>
              </w:rPr>
            </w:pPr>
          </w:p>
        </w:tc>
        <w:tc>
          <w:tcPr>
            <w:tcW w:w="3043" w:type="dxa"/>
          </w:tcPr>
          <w:p w14:paraId="38275B77" w14:textId="77777777" w:rsidR="006076EF" w:rsidRPr="000F6AA0" w:rsidRDefault="006076EF">
            <w:pPr>
              <w:rPr>
                <w:rFonts w:ascii="Times New Roman" w:hAnsi="Times New Roman" w:cs="Times New Roman"/>
                <w:sz w:val="24"/>
                <w:szCs w:val="24"/>
              </w:rPr>
            </w:pPr>
          </w:p>
        </w:tc>
        <w:tc>
          <w:tcPr>
            <w:tcW w:w="3044" w:type="dxa"/>
          </w:tcPr>
          <w:p w14:paraId="58ECAEEF" w14:textId="77777777" w:rsidR="006076EF" w:rsidRPr="000F6AA0" w:rsidRDefault="006076EF">
            <w:pPr>
              <w:rPr>
                <w:rFonts w:ascii="Times New Roman" w:hAnsi="Times New Roman" w:cs="Times New Roman"/>
                <w:sz w:val="24"/>
                <w:szCs w:val="24"/>
              </w:rPr>
            </w:pPr>
          </w:p>
        </w:tc>
      </w:tr>
      <w:tr w:rsidR="006076EF" w:rsidRPr="000F6AA0" w14:paraId="2DA858A5" w14:textId="77777777" w:rsidTr="006076EF">
        <w:tc>
          <w:tcPr>
            <w:tcW w:w="3043" w:type="dxa"/>
          </w:tcPr>
          <w:p w14:paraId="15E78518" w14:textId="77777777" w:rsidR="006076EF" w:rsidRPr="000F6AA0" w:rsidRDefault="006076EF">
            <w:pPr>
              <w:rPr>
                <w:rFonts w:ascii="Times New Roman" w:hAnsi="Times New Roman" w:cs="Times New Roman"/>
                <w:sz w:val="24"/>
                <w:szCs w:val="24"/>
              </w:rPr>
            </w:pPr>
          </w:p>
        </w:tc>
        <w:tc>
          <w:tcPr>
            <w:tcW w:w="3043" w:type="dxa"/>
          </w:tcPr>
          <w:p w14:paraId="6DE9B8FE" w14:textId="77777777" w:rsidR="006076EF" w:rsidRPr="000F6AA0" w:rsidRDefault="006076EF">
            <w:pPr>
              <w:rPr>
                <w:rFonts w:ascii="Times New Roman" w:hAnsi="Times New Roman" w:cs="Times New Roman"/>
                <w:sz w:val="24"/>
                <w:szCs w:val="24"/>
              </w:rPr>
            </w:pPr>
          </w:p>
        </w:tc>
        <w:tc>
          <w:tcPr>
            <w:tcW w:w="3044" w:type="dxa"/>
          </w:tcPr>
          <w:p w14:paraId="3A6AC8DB" w14:textId="77777777" w:rsidR="006076EF" w:rsidRPr="000F6AA0" w:rsidRDefault="006076EF">
            <w:pPr>
              <w:rPr>
                <w:rFonts w:ascii="Times New Roman" w:hAnsi="Times New Roman" w:cs="Times New Roman"/>
                <w:sz w:val="24"/>
                <w:szCs w:val="24"/>
              </w:rPr>
            </w:pPr>
          </w:p>
        </w:tc>
      </w:tr>
      <w:tr w:rsidR="006076EF" w:rsidRPr="000F6AA0" w14:paraId="200952CE" w14:textId="77777777" w:rsidTr="006076EF">
        <w:tc>
          <w:tcPr>
            <w:tcW w:w="3043" w:type="dxa"/>
          </w:tcPr>
          <w:p w14:paraId="2E5D78AD" w14:textId="77777777" w:rsidR="006076EF" w:rsidRPr="000F6AA0" w:rsidRDefault="006076EF">
            <w:pPr>
              <w:rPr>
                <w:rFonts w:ascii="Times New Roman" w:hAnsi="Times New Roman" w:cs="Times New Roman"/>
                <w:sz w:val="24"/>
                <w:szCs w:val="24"/>
              </w:rPr>
            </w:pPr>
          </w:p>
        </w:tc>
        <w:tc>
          <w:tcPr>
            <w:tcW w:w="3043" w:type="dxa"/>
          </w:tcPr>
          <w:p w14:paraId="52EB4A4E" w14:textId="77777777" w:rsidR="006076EF" w:rsidRPr="000F6AA0" w:rsidRDefault="006076EF">
            <w:pPr>
              <w:rPr>
                <w:rFonts w:ascii="Times New Roman" w:hAnsi="Times New Roman" w:cs="Times New Roman"/>
                <w:sz w:val="24"/>
                <w:szCs w:val="24"/>
              </w:rPr>
            </w:pPr>
          </w:p>
        </w:tc>
        <w:tc>
          <w:tcPr>
            <w:tcW w:w="3044" w:type="dxa"/>
          </w:tcPr>
          <w:p w14:paraId="278E7ACA" w14:textId="77777777" w:rsidR="006076EF" w:rsidRPr="000F6AA0" w:rsidRDefault="006076EF">
            <w:pPr>
              <w:rPr>
                <w:rFonts w:ascii="Times New Roman" w:hAnsi="Times New Roman" w:cs="Times New Roman"/>
                <w:sz w:val="24"/>
                <w:szCs w:val="24"/>
              </w:rPr>
            </w:pPr>
          </w:p>
        </w:tc>
      </w:tr>
    </w:tbl>
    <w:p w14:paraId="736ED023" w14:textId="77777777" w:rsidR="007A40FE" w:rsidRDefault="007A40FE"/>
    <w:sectPr w:rsidR="007A40FE">
      <w:pgSz w:w="11900" w:h="16840"/>
      <w:pgMar w:top="1600" w:right="1460" w:bottom="1600" w:left="1300" w:header="0" w:footer="1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1E770" w14:textId="77777777" w:rsidR="000A31D2" w:rsidRDefault="000A31D2">
      <w:r>
        <w:separator/>
      </w:r>
    </w:p>
  </w:endnote>
  <w:endnote w:type="continuationSeparator" w:id="0">
    <w:p w14:paraId="5A0A397C" w14:textId="77777777" w:rsidR="000A31D2" w:rsidRDefault="000A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c3662e23-81e5-4ec8-9a81-d2a5"/>
  <w:p w14:paraId="5AD53F3A" w14:textId="77777777" w:rsidR="00866391" w:rsidRDefault="00866391">
    <w:pPr>
      <w:pStyle w:val="DocID"/>
    </w:pPr>
    <w:r>
      <w:fldChar w:fldCharType="begin"/>
    </w:r>
    <w:r>
      <w:instrText xml:space="preserve">  DOCPROPERTY "CUS_DocIDChunk0" </w:instrText>
    </w:r>
    <w:r>
      <w:fldChar w:fldCharType="separate"/>
    </w:r>
    <w:r>
      <w:rPr>
        <w:noProof/>
      </w:rPr>
      <w:t>000001\1009419\4835-4811-8704.v2</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594DD" w14:textId="77777777" w:rsidR="00866391" w:rsidRPr="00A4722D" w:rsidRDefault="00866391" w:rsidP="00A4722D">
    <w:pPr>
      <w:spacing w:line="14" w:lineRule="auto"/>
      <w:rPr>
        <w:sz w:val="20"/>
        <w:szCs w:val="20"/>
      </w:rPr>
    </w:pPr>
    <w:r>
      <w:rPr>
        <w:noProof/>
      </w:rPr>
      <mc:AlternateContent>
        <mc:Choice Requires="wps">
          <w:drawing>
            <wp:anchor distT="0" distB="0" distL="114300" distR="114300" simplePos="0" relativeHeight="503300888" behindDoc="1" locked="0" layoutInCell="1" allowOverlap="1" wp14:anchorId="0405CA35" wp14:editId="6D2AFCD6">
              <wp:simplePos x="0" y="0"/>
              <wp:positionH relativeFrom="page">
                <wp:posOffset>5062855</wp:posOffset>
              </wp:positionH>
              <wp:positionV relativeFrom="page">
                <wp:posOffset>9979660</wp:posOffset>
              </wp:positionV>
              <wp:extent cx="709930" cy="1485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9CAF0" w14:textId="55660678" w:rsidR="00866391" w:rsidRDefault="00866391" w:rsidP="00A4722D">
                          <w:pPr>
                            <w:spacing w:line="217" w:lineRule="exact"/>
                            <w:ind w:left="20"/>
                            <w:rPr>
                              <w:rFonts w:ascii="Times New Roman" w:eastAsia="Times New Roman" w:hAnsi="Times New Roman" w:cs="Times New Roman"/>
                              <w:sz w:val="19"/>
                              <w:szCs w:val="19"/>
                            </w:rPr>
                          </w:pPr>
                          <w:r>
                            <w:rPr>
                              <w:rFonts w:ascii="Times New Roman"/>
                              <w:sz w:val="19"/>
                            </w:rPr>
                            <w:t>Page</w:t>
                          </w:r>
                          <w:r>
                            <w:rPr>
                              <w:rFonts w:ascii="Times New Roman"/>
                              <w:spacing w:val="5"/>
                              <w:sz w:val="19"/>
                            </w:rPr>
                            <w:t xml:space="preserve"> </w:t>
                          </w:r>
                          <w:r>
                            <w:fldChar w:fldCharType="begin"/>
                          </w:r>
                          <w:r>
                            <w:rPr>
                              <w:rFonts w:ascii="Times New Roman"/>
                              <w:sz w:val="19"/>
                            </w:rPr>
                            <w:instrText xml:space="preserve"> PAGE </w:instrText>
                          </w:r>
                          <w:r>
                            <w:fldChar w:fldCharType="separate"/>
                          </w:r>
                          <w:r w:rsidR="00151D94">
                            <w:rPr>
                              <w:rFonts w:ascii="Times New Roman"/>
                              <w:noProof/>
                              <w:sz w:val="19"/>
                            </w:rPr>
                            <w:t>1</w:t>
                          </w:r>
                          <w:r>
                            <w:fldChar w:fldCharType="end"/>
                          </w:r>
                          <w:r>
                            <w:rPr>
                              <w:rFonts w:ascii="Times New Roman"/>
                              <w:spacing w:val="7"/>
                              <w:sz w:val="19"/>
                            </w:rPr>
                            <w:t xml:space="preserve"> </w:t>
                          </w:r>
                          <w:r>
                            <w:rPr>
                              <w:rFonts w:ascii="Times New Roman"/>
                              <w:spacing w:val="-1"/>
                              <w:sz w:val="19"/>
                            </w:rPr>
                            <w:t>of</w:t>
                          </w:r>
                          <w:r>
                            <w:rPr>
                              <w:rFonts w:ascii="Times New Roman"/>
                              <w:spacing w:val="10"/>
                              <w:sz w:val="19"/>
                            </w:rPr>
                            <w:t xml:space="preserve"> </w:t>
                          </w:r>
                          <w:r w:rsidR="00CE47D5">
                            <w:rPr>
                              <w:rFonts w:ascii="Times New Roman"/>
                              <w:spacing w:val="10"/>
                              <w:sz w:val="19"/>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5CA35" id="_x0000_t202" coordsize="21600,21600" o:spt="202" path="m,l,21600r21600,l21600,xe">
              <v:stroke joinstyle="miter"/>
              <v:path gradientshapeok="t" o:connecttype="rect"/>
            </v:shapetype>
            <v:shape id="Text Box 1" o:spid="_x0000_s1026" type="#_x0000_t202" style="position:absolute;margin-left:398.65pt;margin-top:785.8pt;width:55.9pt;height:11.7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" filled="f" stroked="f">
              <v:textbox inset="0,0,0,0">
                <w:txbxContent>
                  <w:p w14:paraId="3AA9CAF0" w14:textId="55660678" w:rsidR="00866391" w:rsidRDefault="00866391" w:rsidP="00A4722D">
                    <w:pPr>
                      <w:spacing w:line="217" w:lineRule="exact"/>
                      <w:ind w:left="20"/>
                      <w:rPr>
                        <w:rFonts w:ascii="Times New Roman" w:eastAsia="Times New Roman" w:hAnsi="Times New Roman" w:cs="Times New Roman"/>
                        <w:sz w:val="19"/>
                        <w:szCs w:val="19"/>
                      </w:rPr>
                    </w:pPr>
                    <w:r>
                      <w:rPr>
                        <w:rFonts w:ascii="Times New Roman"/>
                        <w:sz w:val="19"/>
                      </w:rPr>
                      <w:t>Page</w:t>
                    </w:r>
                    <w:r>
                      <w:rPr>
                        <w:rFonts w:ascii="Times New Roman"/>
                        <w:spacing w:val="5"/>
                        <w:sz w:val="19"/>
                      </w:rPr>
                      <w:t xml:space="preserve"> </w:t>
                    </w:r>
                    <w:r>
                      <w:fldChar w:fldCharType="begin"/>
                    </w:r>
                    <w:r>
                      <w:rPr>
                        <w:rFonts w:ascii="Times New Roman"/>
                        <w:sz w:val="19"/>
                      </w:rPr>
                      <w:instrText xml:space="preserve"> PAGE </w:instrText>
                    </w:r>
                    <w:r>
                      <w:fldChar w:fldCharType="separate"/>
                    </w:r>
                    <w:r w:rsidR="00151D94">
                      <w:rPr>
                        <w:rFonts w:ascii="Times New Roman"/>
                        <w:noProof/>
                        <w:sz w:val="19"/>
                      </w:rPr>
                      <w:t>1</w:t>
                    </w:r>
                    <w:r>
                      <w:fldChar w:fldCharType="end"/>
                    </w:r>
                    <w:r>
                      <w:rPr>
                        <w:rFonts w:ascii="Times New Roman"/>
                        <w:spacing w:val="7"/>
                        <w:sz w:val="19"/>
                      </w:rPr>
                      <w:t xml:space="preserve"> </w:t>
                    </w:r>
                    <w:r>
                      <w:rPr>
                        <w:rFonts w:ascii="Times New Roman"/>
                        <w:spacing w:val="-1"/>
                        <w:sz w:val="19"/>
                      </w:rPr>
                      <w:t>of</w:t>
                    </w:r>
                    <w:r>
                      <w:rPr>
                        <w:rFonts w:ascii="Times New Roman"/>
                        <w:spacing w:val="10"/>
                        <w:sz w:val="19"/>
                      </w:rPr>
                      <w:t xml:space="preserve"> </w:t>
                    </w:r>
                    <w:r w:rsidR="00CE47D5">
                      <w:rPr>
                        <w:rFonts w:ascii="Times New Roman"/>
                        <w:spacing w:val="10"/>
                        <w:sz w:val="19"/>
                      </w:rPr>
                      <w:t>17</w:t>
                    </w:r>
                  </w:p>
                </w:txbxContent>
              </v:textbox>
              <w10:wrap anchorx="page" anchory="page"/>
            </v:shape>
          </w:pict>
        </mc:Fallback>
      </mc:AlternateContent>
    </w:r>
    <w:r>
      <w:rPr>
        <w:noProof/>
      </w:rPr>
      <mc:AlternateContent>
        <mc:Choice Requires="wps">
          <w:drawing>
            <wp:anchor distT="0" distB="0" distL="114300" distR="114300" simplePos="0" relativeHeight="503299864" behindDoc="1" locked="0" layoutInCell="1" allowOverlap="1" wp14:anchorId="253296AE" wp14:editId="20CB4B48">
              <wp:simplePos x="0" y="0"/>
              <wp:positionH relativeFrom="page">
                <wp:posOffset>877570</wp:posOffset>
              </wp:positionH>
              <wp:positionV relativeFrom="page">
                <wp:posOffset>9655810</wp:posOffset>
              </wp:positionV>
              <wp:extent cx="519430" cy="148590"/>
              <wp:effectExtent l="127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B29F6" w14:textId="77777777" w:rsidR="00866391" w:rsidRDefault="00866391" w:rsidP="00A4722D">
                          <w:pPr>
                            <w:spacing w:line="217" w:lineRule="exact"/>
                            <w:ind w:left="20"/>
                            <w:rPr>
                              <w:rFonts w:ascii="Times New Roman" w:eastAsia="Times New Roman" w:hAnsi="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296AE" id="Text Box 2" o:spid="_x0000_s1027" type="#_x0000_t202" style="position:absolute;margin-left:69.1pt;margin-top:760.3pt;width:40.9pt;height:11.7pt;z-index:-1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" filled="f" stroked="f">
              <v:textbox inset="0,0,0,0">
                <w:txbxContent>
                  <w:p w14:paraId="1EDB29F6" w14:textId="77777777" w:rsidR="00866391" w:rsidRDefault="00866391" w:rsidP="00A4722D">
                    <w:pPr>
                      <w:spacing w:line="217" w:lineRule="exact"/>
                      <w:ind w:left="20"/>
                      <w:rPr>
                        <w:rFonts w:ascii="Times New Roman" w:eastAsia="Times New Roman" w:hAnsi="Times New Roman" w:cs="Times New Roman"/>
                        <w:sz w:val="19"/>
                        <w:szCs w:val="19"/>
                      </w:rPr>
                    </w:pPr>
                  </w:p>
                </w:txbxContent>
              </v:textbox>
              <w10:wrap anchorx="page" anchory="page"/>
            </v:shape>
          </w:pict>
        </mc:Fallback>
      </mc:AlternateContent>
    </w:r>
  </w:p>
  <w:p w14:paraId="7A8CBB99" w14:textId="01FE8613" w:rsidR="00866391" w:rsidRDefault="00866391">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085fbcd1-358e-4776-a514-a737"/>
  <w:p w14:paraId="29CBCAC8" w14:textId="77777777" w:rsidR="00866391" w:rsidRDefault="00866391">
    <w:pPr>
      <w:pStyle w:val="DocID"/>
    </w:pPr>
    <w:r>
      <w:fldChar w:fldCharType="begin"/>
    </w:r>
    <w:r>
      <w:instrText xml:space="preserve">  DOCPROPERTY "CUS_DocIDChunk0" </w:instrText>
    </w:r>
    <w:r>
      <w:fldChar w:fldCharType="separate"/>
    </w:r>
    <w:r>
      <w:rPr>
        <w:noProof/>
      </w:rPr>
      <w:t>000001\1009419\4835-4811-8704.v2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673A7" w14:textId="77777777" w:rsidR="000A31D2" w:rsidRDefault="000A31D2">
      <w:r>
        <w:separator/>
      </w:r>
    </w:p>
  </w:footnote>
  <w:footnote w:type="continuationSeparator" w:id="0">
    <w:p w14:paraId="36B33B26" w14:textId="77777777" w:rsidR="000A31D2" w:rsidRDefault="000A31D2">
      <w:r>
        <w:continuationSeparator/>
      </w:r>
    </w:p>
  </w:footnote>
  <w:footnote w:id="1">
    <w:p w14:paraId="09D0EE16" w14:textId="5ED2CE45" w:rsidR="00E64123" w:rsidRPr="00097800" w:rsidRDefault="00E64123">
      <w:pPr>
        <w:pStyle w:val="FootnoteText"/>
        <w:rPr>
          <w:rFonts w:ascii="Times New Roman" w:hAnsi="Times New Roman" w:cs="Times New Roman"/>
        </w:rPr>
      </w:pPr>
      <w:r w:rsidRPr="00097800">
        <w:rPr>
          <w:rStyle w:val="FootnoteReference"/>
          <w:rFonts w:ascii="Times New Roman" w:hAnsi="Times New Roman" w:cs="Times New Roman"/>
        </w:rPr>
        <w:footnoteRef/>
      </w:r>
      <w:r w:rsidRPr="00097800">
        <w:rPr>
          <w:rFonts w:ascii="Times New Roman" w:hAnsi="Times New Roman" w:cs="Times New Roman"/>
        </w:rPr>
        <w:t xml:space="preserve"> [Describe source of estimates, e.g., the Debtor’s schedules, creditors’ proofs of claim,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D386" w14:textId="6FB05CF9" w:rsidR="00E46405" w:rsidRDefault="00675182">
    <w:pPr>
      <w:pStyle w:val="Header"/>
    </w:pPr>
    <w:r>
      <w:rPr>
        <w:noProof/>
      </w:rPr>
      <w:pict w14:anchorId="0588E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2299" o:spid="_x0000_s2050" type="#_x0000_t136" style="position:absolute;margin-left:0;margin-top:0;width:393pt;height:235.8pt;rotation:315;z-index:-207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2B909" w14:textId="34BFA4F8" w:rsidR="004409C8" w:rsidRDefault="004409C8">
    <w:pPr>
      <w:pStyle w:val="Header"/>
    </w:pPr>
  </w:p>
  <w:p w14:paraId="37288520" w14:textId="5B465833" w:rsidR="00FD7F55" w:rsidRDefault="00FD7F55">
    <w:pPr>
      <w:pStyle w:val="Header"/>
    </w:pPr>
  </w:p>
  <w:p w14:paraId="34B287C0" w14:textId="2ACCBA2E" w:rsidR="00FD7F55" w:rsidRPr="00675182" w:rsidRDefault="00FD7F55">
    <w:pPr>
      <w:pStyle w:val="Header"/>
      <w:rPr>
        <w:rFonts w:ascii="Times New Roman" w:hAnsi="Times New Roman" w:cs="Times New Roman"/>
        <w:b/>
        <w:bCs/>
      </w:rPr>
    </w:pPr>
    <w:r w:rsidRPr="00675182">
      <w:rPr>
        <w:rFonts w:ascii="Times New Roman" w:hAnsi="Times New Roman" w:cs="Times New Roman"/>
        <w:b/>
        <w:bCs/>
      </w:rPr>
      <w:t>Version 02/03/2020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99810" w14:textId="0214AF48" w:rsidR="00E46405" w:rsidRDefault="00675182">
    <w:pPr>
      <w:pStyle w:val="Header"/>
    </w:pPr>
    <w:r>
      <w:rPr>
        <w:noProof/>
      </w:rPr>
      <w:pict w14:anchorId="627A1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2298" o:spid="_x0000_s2049" type="#_x0000_t136" style="position:absolute;margin-left:0;margin-top:0;width:393pt;height:235.8pt;rotation:315;z-index:-227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0B23"/>
    <w:multiLevelType w:val="hybridMultilevel"/>
    <w:tmpl w:val="B852C538"/>
    <w:lvl w:ilvl="0" w:tplc="4098559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D7309"/>
    <w:multiLevelType w:val="hybridMultilevel"/>
    <w:tmpl w:val="BF78F8EA"/>
    <w:lvl w:ilvl="0" w:tplc="F36E60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AD2B87"/>
    <w:multiLevelType w:val="hybridMultilevel"/>
    <w:tmpl w:val="A9CA421E"/>
    <w:lvl w:ilvl="0" w:tplc="D0F283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0552E"/>
    <w:multiLevelType w:val="hybridMultilevel"/>
    <w:tmpl w:val="F69AF6FE"/>
    <w:lvl w:ilvl="0" w:tplc="11AC5764">
      <w:start w:val="1"/>
      <w:numFmt w:val="decimal"/>
      <w:lvlText w:val="%1."/>
      <w:lvlJc w:val="left"/>
      <w:pPr>
        <w:ind w:left="802" w:hanging="701"/>
        <w:jc w:val="left"/>
      </w:pPr>
      <w:rPr>
        <w:rFonts w:ascii="Times New Roman" w:eastAsia="Times New Roman" w:hAnsi="Times New Roman" w:hint="default"/>
        <w:w w:val="101"/>
        <w:sz w:val="23"/>
        <w:szCs w:val="23"/>
      </w:rPr>
    </w:lvl>
    <w:lvl w:ilvl="1" w:tplc="ECBED65C">
      <w:start w:val="1"/>
      <w:numFmt w:val="bullet"/>
      <w:lvlText w:val="•"/>
      <w:lvlJc w:val="left"/>
      <w:pPr>
        <w:ind w:left="802" w:hanging="701"/>
      </w:pPr>
      <w:rPr>
        <w:rFonts w:hint="default"/>
      </w:rPr>
    </w:lvl>
    <w:lvl w:ilvl="2" w:tplc="0D06007A">
      <w:start w:val="1"/>
      <w:numFmt w:val="bullet"/>
      <w:lvlText w:val="•"/>
      <w:lvlJc w:val="left"/>
      <w:pPr>
        <w:ind w:left="1759" w:hanging="701"/>
      </w:pPr>
      <w:rPr>
        <w:rFonts w:hint="default"/>
      </w:rPr>
    </w:lvl>
    <w:lvl w:ilvl="3" w:tplc="8AEE535E">
      <w:start w:val="1"/>
      <w:numFmt w:val="bullet"/>
      <w:lvlText w:val="•"/>
      <w:lvlJc w:val="left"/>
      <w:pPr>
        <w:ind w:left="2717" w:hanging="701"/>
      </w:pPr>
      <w:rPr>
        <w:rFonts w:hint="default"/>
      </w:rPr>
    </w:lvl>
    <w:lvl w:ilvl="4" w:tplc="B494FFDA">
      <w:start w:val="1"/>
      <w:numFmt w:val="bullet"/>
      <w:lvlText w:val="•"/>
      <w:lvlJc w:val="left"/>
      <w:pPr>
        <w:ind w:left="3674" w:hanging="701"/>
      </w:pPr>
      <w:rPr>
        <w:rFonts w:hint="default"/>
      </w:rPr>
    </w:lvl>
    <w:lvl w:ilvl="5" w:tplc="072447B4">
      <w:start w:val="1"/>
      <w:numFmt w:val="bullet"/>
      <w:lvlText w:val="•"/>
      <w:lvlJc w:val="left"/>
      <w:pPr>
        <w:ind w:left="4632" w:hanging="701"/>
      </w:pPr>
      <w:rPr>
        <w:rFonts w:hint="default"/>
      </w:rPr>
    </w:lvl>
    <w:lvl w:ilvl="6" w:tplc="351CF9B0">
      <w:start w:val="1"/>
      <w:numFmt w:val="bullet"/>
      <w:lvlText w:val="•"/>
      <w:lvlJc w:val="left"/>
      <w:pPr>
        <w:ind w:left="5589" w:hanging="701"/>
      </w:pPr>
      <w:rPr>
        <w:rFonts w:hint="default"/>
      </w:rPr>
    </w:lvl>
    <w:lvl w:ilvl="7" w:tplc="6DB2A01A">
      <w:start w:val="1"/>
      <w:numFmt w:val="bullet"/>
      <w:lvlText w:val="•"/>
      <w:lvlJc w:val="left"/>
      <w:pPr>
        <w:ind w:left="6547" w:hanging="701"/>
      </w:pPr>
      <w:rPr>
        <w:rFonts w:hint="default"/>
      </w:rPr>
    </w:lvl>
    <w:lvl w:ilvl="8" w:tplc="9F64564A">
      <w:start w:val="1"/>
      <w:numFmt w:val="bullet"/>
      <w:lvlText w:val="•"/>
      <w:lvlJc w:val="left"/>
      <w:pPr>
        <w:ind w:left="7504" w:hanging="701"/>
      </w:pPr>
      <w:rPr>
        <w:rFonts w:hint="default"/>
      </w:rPr>
    </w:lvl>
  </w:abstractNum>
  <w:abstractNum w:abstractNumId="4" w15:restartNumberingAfterBreak="0">
    <w:nsid w:val="47095F08"/>
    <w:multiLevelType w:val="hybridMultilevel"/>
    <w:tmpl w:val="24866BCC"/>
    <w:lvl w:ilvl="0" w:tplc="111A7662">
      <w:start w:val="1"/>
      <w:numFmt w:val="upperLetter"/>
      <w:lvlText w:val="%1."/>
      <w:lvlJc w:val="left"/>
      <w:pPr>
        <w:ind w:left="1416" w:hanging="701"/>
        <w:jc w:val="left"/>
      </w:pPr>
      <w:rPr>
        <w:rFonts w:ascii="Times New Roman" w:eastAsia="Times New Roman" w:hAnsi="Times New Roman" w:hint="default"/>
        <w:spacing w:val="-3"/>
        <w:w w:val="101"/>
        <w:sz w:val="23"/>
        <w:szCs w:val="23"/>
      </w:rPr>
    </w:lvl>
    <w:lvl w:ilvl="1" w:tplc="3244AA96">
      <w:start w:val="1"/>
      <w:numFmt w:val="decimal"/>
      <w:lvlText w:val="(%2)"/>
      <w:lvlJc w:val="left"/>
      <w:pPr>
        <w:ind w:left="1503" w:hanging="701"/>
        <w:jc w:val="left"/>
      </w:pPr>
      <w:rPr>
        <w:rFonts w:ascii="Times New Roman" w:eastAsia="Times New Roman" w:hAnsi="Times New Roman" w:hint="default"/>
        <w:spacing w:val="-6"/>
        <w:w w:val="101"/>
        <w:sz w:val="23"/>
        <w:szCs w:val="23"/>
      </w:rPr>
    </w:lvl>
    <w:lvl w:ilvl="2" w:tplc="E570AC0C">
      <w:start w:val="1"/>
      <w:numFmt w:val="bullet"/>
      <w:lvlText w:val="•"/>
      <w:lvlJc w:val="left"/>
      <w:pPr>
        <w:ind w:left="1664" w:hanging="701"/>
      </w:pPr>
      <w:rPr>
        <w:rFonts w:hint="default"/>
      </w:rPr>
    </w:lvl>
    <w:lvl w:ilvl="3" w:tplc="D9788BD6">
      <w:start w:val="1"/>
      <w:numFmt w:val="bullet"/>
      <w:lvlText w:val="•"/>
      <w:lvlJc w:val="left"/>
      <w:pPr>
        <w:ind w:left="1824" w:hanging="701"/>
      </w:pPr>
      <w:rPr>
        <w:rFonts w:hint="default"/>
      </w:rPr>
    </w:lvl>
    <w:lvl w:ilvl="4" w:tplc="39CA42EE">
      <w:start w:val="1"/>
      <w:numFmt w:val="bullet"/>
      <w:lvlText w:val="•"/>
      <w:lvlJc w:val="left"/>
      <w:pPr>
        <w:ind w:left="1985" w:hanging="701"/>
      </w:pPr>
      <w:rPr>
        <w:rFonts w:hint="default"/>
      </w:rPr>
    </w:lvl>
    <w:lvl w:ilvl="5" w:tplc="3128387A">
      <w:start w:val="1"/>
      <w:numFmt w:val="bullet"/>
      <w:lvlText w:val="•"/>
      <w:lvlJc w:val="left"/>
      <w:pPr>
        <w:ind w:left="2146" w:hanging="701"/>
      </w:pPr>
      <w:rPr>
        <w:rFonts w:hint="default"/>
      </w:rPr>
    </w:lvl>
    <w:lvl w:ilvl="6" w:tplc="0BE49D22">
      <w:start w:val="1"/>
      <w:numFmt w:val="bullet"/>
      <w:lvlText w:val="•"/>
      <w:lvlJc w:val="left"/>
      <w:pPr>
        <w:ind w:left="2307" w:hanging="701"/>
      </w:pPr>
      <w:rPr>
        <w:rFonts w:hint="default"/>
      </w:rPr>
    </w:lvl>
    <w:lvl w:ilvl="7" w:tplc="CC5EC146">
      <w:start w:val="1"/>
      <w:numFmt w:val="bullet"/>
      <w:lvlText w:val="•"/>
      <w:lvlJc w:val="left"/>
      <w:pPr>
        <w:ind w:left="2467" w:hanging="701"/>
      </w:pPr>
      <w:rPr>
        <w:rFonts w:hint="default"/>
      </w:rPr>
    </w:lvl>
    <w:lvl w:ilvl="8" w:tplc="10FE555E">
      <w:start w:val="1"/>
      <w:numFmt w:val="bullet"/>
      <w:lvlText w:val="•"/>
      <w:lvlJc w:val="left"/>
      <w:pPr>
        <w:ind w:left="2628" w:hanging="701"/>
      </w:pPr>
      <w:rPr>
        <w:rFonts w:hint="default"/>
      </w:rPr>
    </w:lvl>
  </w:abstractNum>
  <w:abstractNum w:abstractNumId="5" w15:restartNumberingAfterBreak="0">
    <w:nsid w:val="527C2F5A"/>
    <w:multiLevelType w:val="hybridMultilevel"/>
    <w:tmpl w:val="7696F802"/>
    <w:lvl w:ilvl="0" w:tplc="11C2B574">
      <w:start w:val="1"/>
      <w:numFmt w:val="decimal"/>
      <w:lvlText w:val="%1."/>
      <w:lvlJc w:val="left"/>
      <w:pPr>
        <w:ind w:left="101" w:hanging="701"/>
        <w:jc w:val="left"/>
      </w:pPr>
      <w:rPr>
        <w:rFonts w:ascii="Times New Roman" w:eastAsia="Times New Roman" w:hAnsi="Times New Roman" w:hint="default"/>
        <w:w w:val="101"/>
        <w:sz w:val="23"/>
        <w:szCs w:val="23"/>
      </w:rPr>
    </w:lvl>
    <w:lvl w:ilvl="1" w:tplc="90CC6E8A">
      <w:start w:val="1"/>
      <w:numFmt w:val="bullet"/>
      <w:lvlText w:val="•"/>
      <w:lvlJc w:val="left"/>
      <w:pPr>
        <w:ind w:left="1023" w:hanging="701"/>
      </w:pPr>
      <w:rPr>
        <w:rFonts w:hint="default"/>
      </w:rPr>
    </w:lvl>
    <w:lvl w:ilvl="2" w:tplc="399A230C">
      <w:start w:val="1"/>
      <w:numFmt w:val="bullet"/>
      <w:lvlText w:val="•"/>
      <w:lvlJc w:val="left"/>
      <w:pPr>
        <w:ind w:left="1945" w:hanging="701"/>
      </w:pPr>
      <w:rPr>
        <w:rFonts w:hint="default"/>
      </w:rPr>
    </w:lvl>
    <w:lvl w:ilvl="3" w:tplc="DC38F540">
      <w:start w:val="1"/>
      <w:numFmt w:val="bullet"/>
      <w:lvlText w:val="•"/>
      <w:lvlJc w:val="left"/>
      <w:pPr>
        <w:ind w:left="2867" w:hanging="701"/>
      </w:pPr>
      <w:rPr>
        <w:rFonts w:hint="default"/>
      </w:rPr>
    </w:lvl>
    <w:lvl w:ilvl="4" w:tplc="57D4BADA">
      <w:start w:val="1"/>
      <w:numFmt w:val="bullet"/>
      <w:lvlText w:val="•"/>
      <w:lvlJc w:val="left"/>
      <w:pPr>
        <w:ind w:left="3788" w:hanging="701"/>
      </w:pPr>
      <w:rPr>
        <w:rFonts w:hint="default"/>
      </w:rPr>
    </w:lvl>
    <w:lvl w:ilvl="5" w:tplc="F57C568E">
      <w:start w:val="1"/>
      <w:numFmt w:val="bullet"/>
      <w:lvlText w:val="•"/>
      <w:lvlJc w:val="left"/>
      <w:pPr>
        <w:ind w:left="4710" w:hanging="701"/>
      </w:pPr>
      <w:rPr>
        <w:rFonts w:hint="default"/>
      </w:rPr>
    </w:lvl>
    <w:lvl w:ilvl="6" w:tplc="FFD42BD4">
      <w:start w:val="1"/>
      <w:numFmt w:val="bullet"/>
      <w:lvlText w:val="•"/>
      <w:lvlJc w:val="left"/>
      <w:pPr>
        <w:ind w:left="5632" w:hanging="701"/>
      </w:pPr>
      <w:rPr>
        <w:rFonts w:hint="default"/>
      </w:rPr>
    </w:lvl>
    <w:lvl w:ilvl="7" w:tplc="B0A8985A">
      <w:start w:val="1"/>
      <w:numFmt w:val="bullet"/>
      <w:lvlText w:val="•"/>
      <w:lvlJc w:val="left"/>
      <w:pPr>
        <w:ind w:left="6554" w:hanging="701"/>
      </w:pPr>
      <w:rPr>
        <w:rFonts w:hint="default"/>
      </w:rPr>
    </w:lvl>
    <w:lvl w:ilvl="8" w:tplc="3C0E488E">
      <w:start w:val="1"/>
      <w:numFmt w:val="bullet"/>
      <w:lvlText w:val="•"/>
      <w:lvlJc w:val="left"/>
      <w:pPr>
        <w:ind w:left="7476" w:hanging="701"/>
      </w:pPr>
      <w:rPr>
        <w:rFonts w:hint="default"/>
      </w:rPr>
    </w:lvl>
  </w:abstractNum>
  <w:abstractNum w:abstractNumId="6" w15:restartNumberingAfterBreak="0">
    <w:nsid w:val="6900015B"/>
    <w:multiLevelType w:val="hybridMultilevel"/>
    <w:tmpl w:val="96387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4262B"/>
    <w:multiLevelType w:val="hybridMultilevel"/>
    <w:tmpl w:val="C8C47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71097"/>
    <w:multiLevelType w:val="hybridMultilevel"/>
    <w:tmpl w:val="AB3C9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BF794A"/>
    <w:multiLevelType w:val="multilevel"/>
    <w:tmpl w:val="9AC87720"/>
    <w:lvl w:ilvl="0">
      <w:start w:val="14"/>
      <w:numFmt w:val="decimal"/>
      <w:lvlText w:val="%1"/>
      <w:lvlJc w:val="left"/>
      <w:pPr>
        <w:ind w:left="540" w:hanging="540"/>
      </w:pPr>
      <w:rPr>
        <w:rFonts w:hint="default"/>
        <w:u w:val="single"/>
      </w:rPr>
    </w:lvl>
    <w:lvl w:ilvl="1">
      <w:start w:val="1"/>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
  </w:num>
  <w:num w:numId="2">
    <w:abstractNumId w:val="3"/>
  </w:num>
  <w:num w:numId="3">
    <w:abstractNumId w:val="5"/>
  </w:num>
  <w:num w:numId="4">
    <w:abstractNumId w:val="7"/>
  </w:num>
  <w:num w:numId="5">
    <w:abstractNumId w:val="1"/>
  </w:num>
  <w:num w:numId="6">
    <w:abstractNumId w:val="8"/>
  </w:num>
  <w:num w:numId="7">
    <w:abstractNumId w:val="0"/>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87D"/>
    <w:rsid w:val="00000DB8"/>
    <w:rsid w:val="00005F8E"/>
    <w:rsid w:val="000222CD"/>
    <w:rsid w:val="0005421C"/>
    <w:rsid w:val="00055452"/>
    <w:rsid w:val="00066B0A"/>
    <w:rsid w:val="000706B2"/>
    <w:rsid w:val="00081063"/>
    <w:rsid w:val="00086364"/>
    <w:rsid w:val="00097800"/>
    <w:rsid w:val="000A31D2"/>
    <w:rsid w:val="000E6A1A"/>
    <w:rsid w:val="000F65F9"/>
    <w:rsid w:val="000F6AA0"/>
    <w:rsid w:val="00121514"/>
    <w:rsid w:val="00130B7E"/>
    <w:rsid w:val="00147A0D"/>
    <w:rsid w:val="00151D94"/>
    <w:rsid w:val="00186335"/>
    <w:rsid w:val="00192598"/>
    <w:rsid w:val="001A6D8F"/>
    <w:rsid w:val="001B205C"/>
    <w:rsid w:val="001B6635"/>
    <w:rsid w:val="001F3F62"/>
    <w:rsid w:val="00206CB9"/>
    <w:rsid w:val="00232455"/>
    <w:rsid w:val="002422DF"/>
    <w:rsid w:val="00290F0D"/>
    <w:rsid w:val="00291E58"/>
    <w:rsid w:val="00292AC6"/>
    <w:rsid w:val="00294FF3"/>
    <w:rsid w:val="002B7A26"/>
    <w:rsid w:val="002D0488"/>
    <w:rsid w:val="002D50F0"/>
    <w:rsid w:val="002D633E"/>
    <w:rsid w:val="002E1C40"/>
    <w:rsid w:val="002E35EA"/>
    <w:rsid w:val="002F087D"/>
    <w:rsid w:val="003110BC"/>
    <w:rsid w:val="0034185C"/>
    <w:rsid w:val="00342527"/>
    <w:rsid w:val="00377456"/>
    <w:rsid w:val="003811E6"/>
    <w:rsid w:val="00392AA1"/>
    <w:rsid w:val="00393112"/>
    <w:rsid w:val="003A3B26"/>
    <w:rsid w:val="003B3B57"/>
    <w:rsid w:val="003B3BC5"/>
    <w:rsid w:val="003B73BF"/>
    <w:rsid w:val="003C69C8"/>
    <w:rsid w:val="00404D31"/>
    <w:rsid w:val="00412275"/>
    <w:rsid w:val="00412704"/>
    <w:rsid w:val="004245A3"/>
    <w:rsid w:val="00433002"/>
    <w:rsid w:val="004409C8"/>
    <w:rsid w:val="00442D19"/>
    <w:rsid w:val="004719CA"/>
    <w:rsid w:val="00485479"/>
    <w:rsid w:val="004A43BE"/>
    <w:rsid w:val="00555A12"/>
    <w:rsid w:val="00563A11"/>
    <w:rsid w:val="00596358"/>
    <w:rsid w:val="005A3D89"/>
    <w:rsid w:val="005C3A3D"/>
    <w:rsid w:val="005D73E5"/>
    <w:rsid w:val="005F21A7"/>
    <w:rsid w:val="006076EF"/>
    <w:rsid w:val="00611305"/>
    <w:rsid w:val="006423F7"/>
    <w:rsid w:val="00653B70"/>
    <w:rsid w:val="00675182"/>
    <w:rsid w:val="00694C4D"/>
    <w:rsid w:val="007320F5"/>
    <w:rsid w:val="007353AD"/>
    <w:rsid w:val="00755D27"/>
    <w:rsid w:val="00785095"/>
    <w:rsid w:val="007A40FE"/>
    <w:rsid w:val="007B6A89"/>
    <w:rsid w:val="007B781E"/>
    <w:rsid w:val="007C252B"/>
    <w:rsid w:val="007E25DF"/>
    <w:rsid w:val="00814A20"/>
    <w:rsid w:val="00837D32"/>
    <w:rsid w:val="0085685A"/>
    <w:rsid w:val="0086032E"/>
    <w:rsid w:val="00866391"/>
    <w:rsid w:val="008929C5"/>
    <w:rsid w:val="00896357"/>
    <w:rsid w:val="008964AA"/>
    <w:rsid w:val="008A4AD3"/>
    <w:rsid w:val="008B09E9"/>
    <w:rsid w:val="008C5F8C"/>
    <w:rsid w:val="008C60B4"/>
    <w:rsid w:val="008E4BB2"/>
    <w:rsid w:val="008F3FA9"/>
    <w:rsid w:val="009122C8"/>
    <w:rsid w:val="00915963"/>
    <w:rsid w:val="00937665"/>
    <w:rsid w:val="00945160"/>
    <w:rsid w:val="00960F11"/>
    <w:rsid w:val="00971F4D"/>
    <w:rsid w:val="00972A2F"/>
    <w:rsid w:val="009A0F35"/>
    <w:rsid w:val="009A4D82"/>
    <w:rsid w:val="009D66F2"/>
    <w:rsid w:val="00A12E08"/>
    <w:rsid w:val="00A22C90"/>
    <w:rsid w:val="00A43265"/>
    <w:rsid w:val="00A52071"/>
    <w:rsid w:val="00A86A24"/>
    <w:rsid w:val="00AB185F"/>
    <w:rsid w:val="00AC1841"/>
    <w:rsid w:val="00AD52B1"/>
    <w:rsid w:val="00B14094"/>
    <w:rsid w:val="00B42208"/>
    <w:rsid w:val="00B44D53"/>
    <w:rsid w:val="00B70AF3"/>
    <w:rsid w:val="00B868C7"/>
    <w:rsid w:val="00BB281A"/>
    <w:rsid w:val="00C24F4C"/>
    <w:rsid w:val="00C32926"/>
    <w:rsid w:val="00C94024"/>
    <w:rsid w:val="00CB0365"/>
    <w:rsid w:val="00CC75CC"/>
    <w:rsid w:val="00CD2B1D"/>
    <w:rsid w:val="00CD49E3"/>
    <w:rsid w:val="00CD68C3"/>
    <w:rsid w:val="00CE47D5"/>
    <w:rsid w:val="00D4252E"/>
    <w:rsid w:val="00D44799"/>
    <w:rsid w:val="00D63EF5"/>
    <w:rsid w:val="00DA70F7"/>
    <w:rsid w:val="00DE4B07"/>
    <w:rsid w:val="00E00BC8"/>
    <w:rsid w:val="00E177CC"/>
    <w:rsid w:val="00E32CA1"/>
    <w:rsid w:val="00E44294"/>
    <w:rsid w:val="00E46405"/>
    <w:rsid w:val="00E61B6E"/>
    <w:rsid w:val="00E64123"/>
    <w:rsid w:val="00E653A3"/>
    <w:rsid w:val="00E9753F"/>
    <w:rsid w:val="00EA3FF9"/>
    <w:rsid w:val="00ED156E"/>
    <w:rsid w:val="00ED6FEC"/>
    <w:rsid w:val="00EE47E9"/>
    <w:rsid w:val="00EF741E"/>
    <w:rsid w:val="00F022C9"/>
    <w:rsid w:val="00F07ADF"/>
    <w:rsid w:val="00F24545"/>
    <w:rsid w:val="00F301D4"/>
    <w:rsid w:val="00F44A12"/>
    <w:rsid w:val="00F538FA"/>
    <w:rsid w:val="00F61EEF"/>
    <w:rsid w:val="00F64E48"/>
    <w:rsid w:val="00F6614E"/>
    <w:rsid w:val="00F77DF3"/>
    <w:rsid w:val="00F80E69"/>
    <w:rsid w:val="00F84667"/>
    <w:rsid w:val="00FB3177"/>
    <w:rsid w:val="00FC573F"/>
    <w:rsid w:val="00FD7F55"/>
    <w:rsid w:val="00FE01CD"/>
    <w:rsid w:val="00FE300B"/>
    <w:rsid w:val="00FF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79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1"/>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09C8"/>
    <w:pPr>
      <w:tabs>
        <w:tab w:val="center" w:pos="4680"/>
        <w:tab w:val="right" w:pos="9360"/>
      </w:tabs>
    </w:pPr>
  </w:style>
  <w:style w:type="character" w:customStyle="1" w:styleId="HeaderChar">
    <w:name w:val="Header Char"/>
    <w:basedOn w:val="DefaultParagraphFont"/>
    <w:link w:val="Header"/>
    <w:uiPriority w:val="99"/>
    <w:rsid w:val="004409C8"/>
  </w:style>
  <w:style w:type="paragraph" w:styleId="Footer">
    <w:name w:val="footer"/>
    <w:basedOn w:val="Normal"/>
    <w:link w:val="FooterChar"/>
    <w:uiPriority w:val="99"/>
    <w:unhideWhenUsed/>
    <w:rsid w:val="004409C8"/>
    <w:pPr>
      <w:tabs>
        <w:tab w:val="center" w:pos="4680"/>
        <w:tab w:val="right" w:pos="9360"/>
      </w:tabs>
    </w:pPr>
  </w:style>
  <w:style w:type="character" w:customStyle="1" w:styleId="FooterChar">
    <w:name w:val="Footer Char"/>
    <w:basedOn w:val="DefaultParagraphFont"/>
    <w:link w:val="Footer"/>
    <w:uiPriority w:val="99"/>
    <w:rsid w:val="004409C8"/>
  </w:style>
  <w:style w:type="paragraph" w:styleId="BalloonText">
    <w:name w:val="Balloon Text"/>
    <w:basedOn w:val="Normal"/>
    <w:link w:val="BalloonTextChar"/>
    <w:uiPriority w:val="99"/>
    <w:semiHidden/>
    <w:unhideWhenUsed/>
    <w:rsid w:val="001B2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5C"/>
    <w:rPr>
      <w:rFonts w:ascii="Segoe UI" w:hAnsi="Segoe UI" w:cs="Segoe UI"/>
      <w:sz w:val="18"/>
      <w:szCs w:val="18"/>
    </w:rPr>
  </w:style>
  <w:style w:type="table" w:styleId="TableGrid">
    <w:name w:val="Table Grid"/>
    <w:basedOn w:val="TableNormal"/>
    <w:uiPriority w:val="39"/>
    <w:rsid w:val="00A43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6A24"/>
    <w:rPr>
      <w:sz w:val="16"/>
      <w:szCs w:val="16"/>
    </w:rPr>
  </w:style>
  <w:style w:type="paragraph" w:styleId="CommentText">
    <w:name w:val="annotation text"/>
    <w:basedOn w:val="Normal"/>
    <w:link w:val="CommentTextChar"/>
    <w:uiPriority w:val="99"/>
    <w:semiHidden/>
    <w:unhideWhenUsed/>
    <w:rsid w:val="00A86A24"/>
    <w:rPr>
      <w:sz w:val="20"/>
      <w:szCs w:val="20"/>
    </w:rPr>
  </w:style>
  <w:style w:type="character" w:customStyle="1" w:styleId="CommentTextChar">
    <w:name w:val="Comment Text Char"/>
    <w:basedOn w:val="DefaultParagraphFont"/>
    <w:link w:val="CommentText"/>
    <w:uiPriority w:val="99"/>
    <w:semiHidden/>
    <w:rsid w:val="00A86A24"/>
    <w:rPr>
      <w:sz w:val="20"/>
      <w:szCs w:val="20"/>
    </w:rPr>
  </w:style>
  <w:style w:type="paragraph" w:styleId="CommentSubject">
    <w:name w:val="annotation subject"/>
    <w:basedOn w:val="CommentText"/>
    <w:next w:val="CommentText"/>
    <w:link w:val="CommentSubjectChar"/>
    <w:uiPriority w:val="99"/>
    <w:semiHidden/>
    <w:unhideWhenUsed/>
    <w:rsid w:val="00A86A24"/>
    <w:rPr>
      <w:b/>
      <w:bCs/>
    </w:rPr>
  </w:style>
  <w:style w:type="character" w:customStyle="1" w:styleId="CommentSubjectChar">
    <w:name w:val="Comment Subject Char"/>
    <w:basedOn w:val="CommentTextChar"/>
    <w:link w:val="CommentSubject"/>
    <w:uiPriority w:val="99"/>
    <w:semiHidden/>
    <w:rsid w:val="00A86A24"/>
    <w:rPr>
      <w:b/>
      <w:bCs/>
      <w:sz w:val="20"/>
      <w:szCs w:val="20"/>
    </w:rPr>
  </w:style>
  <w:style w:type="paragraph" w:styleId="FootnoteText">
    <w:name w:val="footnote text"/>
    <w:basedOn w:val="Normal"/>
    <w:link w:val="FootnoteTextChar"/>
    <w:uiPriority w:val="99"/>
    <w:semiHidden/>
    <w:unhideWhenUsed/>
    <w:rsid w:val="00E64123"/>
    <w:rPr>
      <w:sz w:val="20"/>
      <w:szCs w:val="20"/>
    </w:rPr>
  </w:style>
  <w:style w:type="character" w:customStyle="1" w:styleId="FootnoteTextChar">
    <w:name w:val="Footnote Text Char"/>
    <w:basedOn w:val="DefaultParagraphFont"/>
    <w:link w:val="FootnoteText"/>
    <w:uiPriority w:val="99"/>
    <w:semiHidden/>
    <w:rsid w:val="00E64123"/>
    <w:rPr>
      <w:sz w:val="20"/>
      <w:szCs w:val="20"/>
    </w:rPr>
  </w:style>
  <w:style w:type="character" w:styleId="FootnoteReference">
    <w:name w:val="footnote reference"/>
    <w:basedOn w:val="DefaultParagraphFont"/>
    <w:uiPriority w:val="99"/>
    <w:semiHidden/>
    <w:unhideWhenUsed/>
    <w:rsid w:val="00E64123"/>
    <w:rPr>
      <w:vertAlign w:val="superscript"/>
    </w:rPr>
  </w:style>
  <w:style w:type="paragraph" w:styleId="Revision">
    <w:name w:val="Revision"/>
    <w:hidden/>
    <w:uiPriority w:val="99"/>
    <w:semiHidden/>
    <w:rsid w:val="00FE300B"/>
    <w:pPr>
      <w:widowControl/>
    </w:pPr>
  </w:style>
  <w:style w:type="paragraph" w:customStyle="1" w:styleId="DocID">
    <w:name w:val="DocID"/>
    <w:basedOn w:val="Footer"/>
    <w:next w:val="Footer"/>
    <w:link w:val="DocIDChar"/>
    <w:rsid w:val="00866391"/>
    <w:pPr>
      <w:tabs>
        <w:tab w:val="clear" w:pos="4680"/>
        <w:tab w:val="clear" w:pos="9360"/>
      </w:tabs>
    </w:pPr>
    <w:rPr>
      <w:rFonts w:ascii="Times New Roman" w:eastAsia="Times New Roman" w:hAnsi="Times New Roman" w:cs="Times New Roman"/>
      <w:sz w:val="16"/>
      <w:szCs w:val="20"/>
    </w:rPr>
  </w:style>
  <w:style w:type="character" w:customStyle="1" w:styleId="BodyTextChar">
    <w:name w:val="Body Text Char"/>
    <w:basedOn w:val="DefaultParagraphFont"/>
    <w:link w:val="BodyText"/>
    <w:uiPriority w:val="1"/>
    <w:rsid w:val="00866391"/>
    <w:rPr>
      <w:rFonts w:ascii="Times New Roman" w:eastAsia="Times New Roman" w:hAnsi="Times New Roman"/>
      <w:sz w:val="23"/>
      <w:szCs w:val="23"/>
    </w:rPr>
  </w:style>
  <w:style w:type="character" w:customStyle="1" w:styleId="DocIDChar">
    <w:name w:val="DocID Char"/>
    <w:basedOn w:val="BodyTextChar"/>
    <w:link w:val="DocID"/>
    <w:rsid w:val="00866391"/>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A7AC8A-A087-4238-B48C-64CAB0A0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2020-01-27T17:45:00Z</dcterms:created>
  <dcterms:modified xsi:type="dcterms:W3CDTF">2020-02-14T17:10:00Z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000001\1009419\4835-4811-8704.v2</vt:lpwstr>
  </property>
  <property fmtid="{D5CDD505-2E9C-101B-9397-08002B2CF9AE}" pid="3" name="CUS_DocIDChunk0">
    <vt:lpwstr>000001\1009419\4835-4811-8704.v2</vt:lpwstr>
  </property>
  <property fmtid="{D5CDD505-2E9C-101B-9397-08002B2CF9AE}" pid="4" name="CUS_DocIDActiveBits">
    <vt:lpwstr>520192</vt:lpwstr>
  </property>
  <property fmtid="{D5CDD505-2E9C-101B-9397-08002B2CF9AE}" pid="5" name="CUS_DocIDLocation">
    <vt:lpwstr>EVERY_PAGE</vt:lpwstr>
  </property>
  <property fmtid="{D5CDD505-2E9C-101B-9397-08002B2CF9AE}" pid="6" name="CUS_DocIDReference">
    <vt:lpwstr>everyPage</vt:lpwstr>
  </property>
</Properties>
</file>